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09FD4" w14:textId="77777777" w:rsidR="008C16DB" w:rsidRPr="006460A9" w:rsidRDefault="008C16DB" w:rsidP="008C16DB">
      <w:pPr>
        <w:spacing w:after="0" w:line="240" w:lineRule="auto"/>
        <w:jc w:val="center"/>
        <w:rPr>
          <w:rFonts w:ascii="Traditional Arabic" w:eastAsia="Times New Roman" w:hAnsi="Traditional Arabic" w:cs="Traditional Arabic"/>
          <w:b/>
          <w:bCs/>
          <w:sz w:val="48"/>
          <w:szCs w:val="48"/>
        </w:rPr>
      </w:pPr>
      <w:r w:rsidRPr="006460A9">
        <w:rPr>
          <w:rFonts w:ascii="Traditional Arabic" w:eastAsia="Times New Roman" w:hAnsi="Traditional Arabic" w:cs="Traditional Arabic"/>
          <w:b/>
          <w:bCs/>
          <w:sz w:val="48"/>
          <w:szCs w:val="48"/>
          <w:rtl/>
        </w:rPr>
        <w:t>عمود الإسلام (24)</w:t>
      </w:r>
    </w:p>
    <w:p w14:paraId="7C24CE75" w14:textId="77777777" w:rsidR="00616488" w:rsidRDefault="008C16DB" w:rsidP="00616488">
      <w:pPr>
        <w:jc w:val="center"/>
        <w:rPr>
          <w:rFonts w:ascii="Traditional Arabic" w:eastAsia="Times New Roman" w:hAnsi="Traditional Arabic" w:cs="Traditional Arabic"/>
          <w:sz w:val="32"/>
          <w:szCs w:val="32"/>
          <w:rtl/>
        </w:rPr>
      </w:pPr>
      <w:r w:rsidRPr="006460A9">
        <w:rPr>
          <w:rFonts w:ascii="Traditional Arabic" w:eastAsia="Times New Roman" w:hAnsi="Traditional Arabic" w:cs="Traditional Arabic"/>
          <w:b/>
          <w:bCs/>
          <w:sz w:val="48"/>
          <w:szCs w:val="48"/>
          <w:rtl/>
        </w:rPr>
        <w:t>أذكار الركوع والسجود وأدعيتهما</w:t>
      </w:r>
    </w:p>
    <w:p w14:paraId="48C94C24" w14:textId="39B03503" w:rsidR="000B4CF3" w:rsidRPr="006460A9" w:rsidRDefault="000B4CF3" w:rsidP="00616488">
      <w:pPr>
        <w:jc w:val="center"/>
        <w:rPr>
          <w:rFonts w:ascii="Traditional Arabic" w:eastAsia="Times New Roman" w:hAnsi="Traditional Arabic" w:cs="Traditional Arabic"/>
          <w:sz w:val="32"/>
          <w:szCs w:val="32"/>
          <w:rtl/>
        </w:rPr>
      </w:pPr>
      <w:r w:rsidRPr="000B4CF3">
        <w:rPr>
          <w:rFonts w:ascii="Traditional Arabic" w:eastAsia="Times New Roman" w:hAnsi="Traditional Arabic" w:cs="Traditional Arabic"/>
          <w:sz w:val="32"/>
          <w:szCs w:val="32"/>
          <w:rtl/>
        </w:rPr>
        <w:t>إبراهيم بن محمد الحقيل</w:t>
      </w:r>
    </w:p>
    <w:p w14:paraId="3A831201" w14:textId="0BF25B8B" w:rsidR="008C16DB" w:rsidRPr="006460A9" w:rsidRDefault="00616488" w:rsidP="009452E6">
      <w:pPr>
        <w:jc w:val="right"/>
        <w:rPr>
          <w:rFonts w:ascii="Traditional Arabic" w:eastAsia="Times New Roman" w:hAnsi="Traditional Arabic" w:cs="Traditional Arabic"/>
          <w:b/>
          <w:bCs/>
          <w:sz w:val="48"/>
          <w:szCs w:val="48"/>
          <w:rtl/>
        </w:rPr>
      </w:pPr>
      <w:r w:rsidRPr="006460A9">
        <w:rPr>
          <w:rFonts w:ascii="Traditional Arabic" w:eastAsia="Times New Roman" w:hAnsi="Traditional Arabic" w:cs="Traditional Arabic"/>
          <w:b/>
          <w:bCs/>
          <w:sz w:val="48"/>
          <w:szCs w:val="48"/>
          <w:rtl/>
        </w:rPr>
        <w:t>5 / 5/ 1448هـ</w:t>
      </w:r>
      <w:r w:rsidR="00714E8C" w:rsidRPr="006460A9">
        <w:rPr>
          <w:rFonts w:ascii="Traditional Arabic" w:eastAsia="Times New Roman" w:hAnsi="Traditional Arabic" w:cs="Traditional Arabic"/>
          <w:b/>
          <w:bCs/>
          <w:sz w:val="48"/>
          <w:szCs w:val="48"/>
          <w:rtl/>
        </w:rPr>
        <w:t xml:space="preserve"> </w:t>
      </w:r>
    </w:p>
    <w:p w14:paraId="515690CC" w14:textId="280A5EA8"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 xml:space="preserve">الْحَمْدُ لِلَّهِ الْعَلِيمِ الْحَكِيمِ، اللَّطِيفِ الْخَبِيرِ؛ شَرَعَ الشَّرَائِعَ، وَفَرَضَ الْفَرَائِضَ؛ لِمَصَالِحِ الْعِبَادِ؛ وَلِفَوْزِهِمْ يَوْمَ الْمَعَادِ، نَحْمَدُهُ عَلَى مَا هَدَانَا وَاجْتَبَانَا، وَنَشْكُرُهُ عَلَى مَا أَعْطَانَا وَأَوْلَانَا؛ فَلَوْلَاهُ سُبْحَانَهُ مَا اهْتَدَيْنَا وَلَا صَلَّيْنَا، وَأَشْهَدُ أَنْ لَا إِلَهَ إِلَّا اللَّهُ وَحْدَهُ لَا شَرِيكَ لَهُ؛ مَا تَقَرَّبَ إِلَيْهِ الْمُتَقَرِّبُونَ بِأَحَبَّ إِلَيْهِ مِنَ الْفَرَائِضِ، </w:t>
      </w:r>
      <w:r w:rsidR="00714E8C" w:rsidRPr="006460A9">
        <w:rPr>
          <w:rFonts w:ascii="Traditional Arabic" w:hAnsi="Traditional Arabic" w:cs="Traditional Arabic"/>
          <w:b/>
          <w:sz w:val="48"/>
          <w:szCs w:val="48"/>
          <w:rtl/>
        </w:rPr>
        <w:t>ثُمَّ بِالنَّوَافِلِ؛</w:t>
      </w:r>
      <w:r w:rsidRPr="006460A9">
        <w:rPr>
          <w:rFonts w:ascii="Traditional Arabic" w:hAnsi="Traditional Arabic" w:cs="Traditional Arabic"/>
          <w:sz w:val="48"/>
          <w:szCs w:val="48"/>
          <w:rtl/>
        </w:rPr>
        <w:t xml:space="preserve"> وَبِهَا يَسْتَجْلِبُ الْعَبْدُ مَحَبَّتَهُ سُبْحَانَهُ وَتَعَالَى، وَأَشْهَدُ أَنَّ مُحَمَّدًا عَبْدُهُ وَرَسُولُهُ؛ كَانَتِ الصَّلَاةُ أُنْسَهُ وَرَاحَتَهُ، وَسُلْوَانَ هُمُومِهِ، وَمَفَرَّهُ مِنْ أَحْزَانِهِ، وَعُدَّتَهُ فِي شِدَّتِهِ وَرَخَائِهِ، صَلَّى اللَّهُ وَسَلَّمَ وَبَارَكَ عَلَيْهِ وَعَلَى آلِهِ وَأَصْحَابِهِ وَأَتْبَاعِهِ بِإِحْسَانٍ إِلَى يَوْمِ الدِّينِ.</w:t>
      </w:r>
    </w:p>
    <w:p w14:paraId="00FDB330" w14:textId="6B877CEF"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t>أَمَّا بَعْدُ</w:t>
      </w:r>
      <w:r w:rsidRPr="006460A9">
        <w:rPr>
          <w:rFonts w:ascii="Traditional Arabic" w:hAnsi="Traditional Arabic" w:cs="Traditional Arabic"/>
          <w:sz w:val="48"/>
          <w:szCs w:val="48"/>
          <w:rtl/>
        </w:rPr>
        <w:t xml:space="preserve">: فَاتَّقُوا اللَّهَ تَعَالَى وَأَطِيعُوهُ، وَأَقِيمُوا لَهُ دِينَكُمْ، وَأَحْسِنُوا لَهُ صَلَاتَكُمْ؛ فَإِنَّهَا صِلَتُكُمْ بِرَبِّكُمْ سُبْحَانَهُ وَتَعَالَى؛ فَأَتِمُّوا أَرْكَانَهَا، وَتَدَبَّرُوا قُرْآنَهَا وَأَذْكَارَهَا، وَاسْتَحْضِرُوا </w:t>
      </w:r>
      <w:r w:rsidR="00DF5E19" w:rsidRPr="006460A9">
        <w:rPr>
          <w:rFonts w:ascii="Traditional Arabic" w:hAnsi="Traditional Arabic" w:cs="Traditional Arabic"/>
          <w:sz w:val="48"/>
          <w:szCs w:val="48"/>
          <w:rtl/>
        </w:rPr>
        <w:t>مُنَاجَاتَكُمْ</w:t>
      </w:r>
      <w:r w:rsidRPr="006460A9">
        <w:rPr>
          <w:rFonts w:ascii="Traditional Arabic" w:hAnsi="Traditional Arabic" w:cs="Traditional Arabic"/>
          <w:sz w:val="48"/>
          <w:szCs w:val="48"/>
          <w:rtl/>
        </w:rPr>
        <w:t xml:space="preserve"> لِلَّهِ تَعَالَى فِيهَا؛ فَإِنَّهُ سُبْحَانَهُ وَتَعَالَى </w:t>
      </w:r>
      <w:r w:rsidR="00714E8C" w:rsidRPr="006460A9">
        <w:rPr>
          <w:rFonts w:ascii="Traditional Arabic" w:hAnsi="Traditional Arabic" w:cs="Traditional Arabic"/>
          <w:sz w:val="48"/>
          <w:szCs w:val="48"/>
          <w:rtl/>
        </w:rPr>
        <w:t xml:space="preserve">قِبَلَ وُجُوهِكُمْ فِي </w:t>
      </w:r>
      <w:r w:rsidR="00714E8C" w:rsidRPr="006460A9">
        <w:rPr>
          <w:rFonts w:ascii="Traditional Arabic" w:hAnsi="Traditional Arabic" w:cs="Traditional Arabic"/>
          <w:sz w:val="48"/>
          <w:szCs w:val="48"/>
          <w:rtl/>
        </w:rPr>
        <w:lastRenderedPageBreak/>
        <w:t>صَلَاتِكُمْ</w:t>
      </w:r>
      <w:r w:rsidRPr="006460A9">
        <w:rPr>
          <w:rFonts w:ascii="Traditional Arabic" w:hAnsi="Traditional Arabic" w:cs="Traditional Arabic"/>
          <w:sz w:val="48"/>
          <w:szCs w:val="48"/>
          <w:rtl/>
        </w:rPr>
        <w:t>، وَيَعْلَمُ أَقْوَالَكُمْ فِيهَا وَأَفْعَالَكُمْ، وَمُطَّلِعٌ عَلَى مَا فِي قُلُوبِكُمْ</w:t>
      </w:r>
      <w:r w:rsidRPr="006460A9">
        <w:rPr>
          <w:rtl/>
        </w:rPr>
        <w:t xml:space="preserve"> </w:t>
      </w:r>
      <w:r w:rsidRPr="006460A9">
        <w:rPr>
          <w:rFonts w:ascii="Traditional Arabic" w:hAnsi="Traditional Arabic" w:cs="Traditional Arabic"/>
          <w:sz w:val="48"/>
          <w:szCs w:val="48"/>
          <w:rtl/>
        </w:rPr>
        <w:t>﴿</w:t>
      </w:r>
      <w:r w:rsidRPr="006460A9">
        <w:rPr>
          <w:rFonts w:ascii="Traditional Arabic" w:hAnsi="Traditional Arabic" w:cs="Traditional Arabic"/>
          <w:b/>
          <w:bCs/>
          <w:sz w:val="48"/>
          <w:szCs w:val="48"/>
          <w:rtl/>
        </w:rPr>
        <w:t>حَافِظُوا عَلَى الصَّلَوَاتِ وَالصَّلَاةِ الْوُسْطَى وَقُومُوا لِلَّهِ قَانِتِينَ</w:t>
      </w:r>
      <w:r w:rsidRPr="006460A9">
        <w:rPr>
          <w:rFonts w:ascii="Traditional Arabic" w:hAnsi="Traditional Arabic" w:cs="Traditional Arabic"/>
          <w:sz w:val="48"/>
          <w:szCs w:val="48"/>
          <w:rtl/>
        </w:rPr>
        <w:t xml:space="preserve">﴾ </w:t>
      </w:r>
      <w:r w:rsidRPr="006460A9">
        <w:rPr>
          <w:rFonts w:ascii="Traditional Arabic" w:hAnsi="Traditional Arabic" w:cs="Traditional Arabic"/>
          <w:szCs w:val="24"/>
          <w:rtl/>
        </w:rPr>
        <w:t>[الْبَقَرَةِ: 238]</w:t>
      </w:r>
      <w:r w:rsidRPr="006460A9">
        <w:rPr>
          <w:rFonts w:ascii="Traditional Arabic" w:hAnsi="Traditional Arabic" w:cs="Traditional Arabic"/>
          <w:sz w:val="48"/>
          <w:szCs w:val="48"/>
          <w:rtl/>
        </w:rPr>
        <w:t>.</w:t>
      </w:r>
    </w:p>
    <w:p w14:paraId="1FCFDA15"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t>أَيُّهَا النَّاسُ</w:t>
      </w:r>
      <w:r w:rsidRPr="006460A9">
        <w:rPr>
          <w:rFonts w:ascii="Traditional Arabic" w:hAnsi="Traditional Arabic" w:cs="Traditional Arabic"/>
          <w:sz w:val="48"/>
          <w:szCs w:val="48"/>
          <w:rtl/>
        </w:rPr>
        <w:t xml:space="preserve">: لِلصَّلَاةِ شَأْنٌ عَجِيبٌ فِي صَلَاحِ الْعِبَادِ، وَمَقَامٌ رَفِيعٌ عِنْدَ الْمَلِكِ الدَّيَّانِ؛ وَلِذَا عُرِجَ بِالنَّبِيِّ صَلَّى اللَّهُ عَلَيْهِ وَسَلَّمَ إِلَى مَا فَوْقَ السَّمَاءِ السَّابِعَةِ لِيُكَلِّمَهُ الرَّبُّ سُبْحَانَهُ وَيَفْرِضَ عَلَيْهِ الصَّلَاةَ، فَلَا يَلِيقُ بِالْعِبَادِ أَنْ يَسْتَهِينُوا بِهَا، أَوْ يُفَرِّطُوا فِيهَا، أَوْ يَبْخَسُوهَا حُقُوقَهَا. </w:t>
      </w:r>
    </w:p>
    <w:p w14:paraId="03EE2077"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 xml:space="preserve">وَالْكَلَامُ عَنِ الصَّلَاةِ كَلَامٌ طَوِيلٌ جِدًّا فِي اسْتِفْتَاحِهَا وَقُنُوتِهَا وَرُكُوعِهَا وَسُجُودِهَا، وَفِي قُرْآنِهَا وَأَذْكَارِهَا وَأَدْعِيَتِهَا، وَفِي كُلِّ شَيْءٍ فِيهَا. وَمَنْ تَأَمَّلَ أَذْكَارَ الرُّكُوعِ وَالسُّجُودِ وَأَدْعِيَتَهُمَا وَجَدَ فِيهَا تَعْظِيمًا كَثِيرًا لِلرَّبِّ سُبْحَانَهُ، وَأَدْعِيَةً مُنَوَّعَةً تَنْفَعُ الْمُصَلِّيَ، وَالْأَوْلَى بِالْمُصَلِّي أَنْ يُحَافِظَ عَلَى الْمَأْثُورِ مِنَ الْأَذْكَارِ وَالْأَدْعِيَةِ فِي الرُّكُوعِ وَالسُّجُودِ، وَفِي الصَّلَاةِ كُلِّهَا، وَمِنَ الْمَأْثُورَاتِ فِي ذَلِكَ التَّسْبِيحُ فِي الرُّكُوعِ وَالسُّجُودِ بِصِيَغٍ وَرَدَتْ فِي السُّنَّةِ؛ كَمَا فِي حَدِيثِ حُذَيْفَةَ رَضِيَ اللَّهُ عَنْهُ لَمَّا صَلَّى مَعَ النَّبِيِّ صَلَّى اللَّهُ عَلَيْهِ وَسَلَّمَ قَالَ فِي شَأْنِ الرُّكُوعِ: «ثُمَّ رَكَعَ، فَجَعَلَ يَقُولُ: </w:t>
      </w:r>
      <w:r w:rsidRPr="006460A9">
        <w:rPr>
          <w:rFonts w:ascii="Traditional Arabic" w:hAnsi="Traditional Arabic" w:cs="Traditional Arabic"/>
          <w:b/>
          <w:bCs/>
          <w:sz w:val="48"/>
          <w:szCs w:val="48"/>
          <w:rtl/>
        </w:rPr>
        <w:t>سُبْحَانَ رَبِّيَ الْعَظِيمِ</w:t>
      </w:r>
      <w:r w:rsidRPr="006460A9">
        <w:rPr>
          <w:rFonts w:ascii="Traditional Arabic" w:hAnsi="Traditional Arabic" w:cs="Traditional Arabic"/>
          <w:sz w:val="48"/>
          <w:szCs w:val="48"/>
          <w:rtl/>
        </w:rPr>
        <w:t xml:space="preserve">، فَكَانَ رُكُوعُهُ نَحْوًا مِنْ قِيَامِهِ، ثُمَّ قَالَ: سَمِعَ اللَّهُ لِمَنْ حَمِدَهُ، ثُمَّ قَامَ طَوِيلًا قَرِيبًا مِمَّا رَكَعَ، ثُمَّ سَجَدَ، فَقَالَ: </w:t>
      </w:r>
      <w:r w:rsidRPr="006460A9">
        <w:rPr>
          <w:rFonts w:ascii="Traditional Arabic" w:hAnsi="Traditional Arabic" w:cs="Traditional Arabic"/>
          <w:b/>
          <w:bCs/>
          <w:sz w:val="48"/>
          <w:szCs w:val="48"/>
          <w:rtl/>
        </w:rPr>
        <w:t>سُبْحَانَ رَبِّيَ الْأَعْلَى</w:t>
      </w:r>
      <w:r w:rsidRPr="006460A9">
        <w:rPr>
          <w:rFonts w:ascii="Traditional Arabic" w:hAnsi="Traditional Arabic" w:cs="Traditional Arabic"/>
          <w:sz w:val="48"/>
          <w:szCs w:val="48"/>
          <w:rtl/>
        </w:rPr>
        <w:t xml:space="preserve">، فَكَانَ سُجُودُهُ قَرِيبًا مِنْ قِيَامِهِ» رَوَاهُ مُسْلِمٌ، وَفِي رِوَايَةِ ابْنِ مَاجَهْ عَنْ حُذَيْفَةَ رَضِيَ اللَّهُ عَنْهُ أَنَّهُ </w:t>
      </w:r>
      <w:r w:rsidRPr="006460A9">
        <w:rPr>
          <w:rFonts w:ascii="Traditional Arabic" w:hAnsi="Traditional Arabic" w:cs="Traditional Arabic"/>
          <w:sz w:val="48"/>
          <w:szCs w:val="48"/>
          <w:rtl/>
        </w:rPr>
        <w:lastRenderedPageBreak/>
        <w:t>سَمِعَ رَسُولَ اللَّهِ صَلَّى اللَّهُ عَلَيْهِ وَسَلَّمَ يَقُولُ إِذَا رَكَعَ: «</w:t>
      </w:r>
      <w:r w:rsidRPr="006460A9">
        <w:rPr>
          <w:rFonts w:ascii="Traditional Arabic" w:hAnsi="Traditional Arabic" w:cs="Traditional Arabic"/>
          <w:b/>
          <w:bCs/>
          <w:sz w:val="48"/>
          <w:szCs w:val="48"/>
          <w:rtl/>
        </w:rPr>
        <w:t>سُبْحَانَ رَبِّيَ الْعَظِيمِ</w:t>
      </w:r>
      <w:r w:rsidRPr="006460A9">
        <w:rPr>
          <w:rFonts w:ascii="Traditional Arabic" w:hAnsi="Traditional Arabic" w:cs="Traditional Arabic"/>
          <w:sz w:val="48"/>
          <w:szCs w:val="48"/>
          <w:rtl/>
        </w:rPr>
        <w:t xml:space="preserve">، ثَلَاثَ مَرَّاتٍ، وَإِذَا سَجَدَ قَالَ: سُبْحَانَ رَبِّيَ الْأَعْلَى، ثَلَاثَ مَرَّاتٍ». </w:t>
      </w:r>
    </w:p>
    <w:p w14:paraId="6160231F" w14:textId="3DCA10C6"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 xml:space="preserve">وَالتَّسْبِيحُ تَنْزِيهُ اللَّهِ تَعَالَى عَنْ أَيِّ نَقْصٍ، مَعَ الثَّنَاءِ عَلَيْهِ بِالْكَمَالِ، «فَشُرِعَ الرُّكُوعُ لِتَعْظِيمِ الْإِنْسَانِ رَبَّهُ بِفِعْلِهِ وَقَوْلِهِ؛ وَلِهَذَا قَالَ النَّبِيُّ عَلَيْهِ الصَّلَاةُ وَالسَّلَامُ: </w:t>
      </w:r>
      <w:r w:rsidRPr="006460A9">
        <w:rPr>
          <w:rFonts w:ascii="Traditional Arabic" w:hAnsi="Traditional Arabic" w:cs="Traditional Arabic"/>
          <w:b/>
          <w:bCs/>
          <w:sz w:val="48"/>
          <w:szCs w:val="48"/>
          <w:rtl/>
        </w:rPr>
        <w:t>فَأَمَّا الرُّكُوعُ فَعَظِّمُوا فِيهِ الرَّبَّ عَزَّ وَجَلَّ</w:t>
      </w:r>
      <w:r w:rsidRPr="006460A9">
        <w:rPr>
          <w:rFonts w:ascii="Traditional Arabic" w:hAnsi="Traditional Arabic" w:cs="Traditional Arabic"/>
          <w:sz w:val="48"/>
          <w:szCs w:val="48"/>
          <w:rtl/>
        </w:rPr>
        <w:t xml:space="preserve">، وَالِانْحِنَاءُ أَمَامَ اللَّهِ عَزَّ وَجَلَّ تَعْظِيمٌ لَهُ بِالْفِعْلِ، وَقَوْلُ: سُبْحَانَ </w:t>
      </w:r>
      <w:r w:rsidR="00714E8C" w:rsidRPr="006460A9">
        <w:rPr>
          <w:rFonts w:ascii="Traditional Arabic" w:hAnsi="Traditional Arabic" w:cs="Traditional Arabic"/>
          <w:sz w:val="48"/>
          <w:szCs w:val="48"/>
          <w:rtl/>
        </w:rPr>
        <w:t>رَبِّيَ</w:t>
      </w:r>
      <w:r w:rsidRPr="006460A9">
        <w:rPr>
          <w:rFonts w:ascii="Traditional Arabic" w:hAnsi="Traditional Arabic" w:cs="Traditional Arabic"/>
          <w:sz w:val="48"/>
          <w:szCs w:val="48"/>
          <w:rtl/>
        </w:rPr>
        <w:t xml:space="preserve"> الْعَظِيمِ؛ تَعْظِيمٌ لَهُ بِالْقَوْلِ، وَبَقِيَ أَنْ يُعَظِّمَهُ الْإِنْسَانُ بِالْقَلْبِ، وَهَذَا لَا يَحْصُلُ إِلَّا بِحُضُورِ الْقَلْبِ، فَفِي الرُّكُوعِ تَعْظِيمٌ قَوْلِيٌّ وَفِعْلِيٌّ وَقَلْبِيٌّ».</w:t>
      </w:r>
    </w:p>
    <w:p w14:paraId="40305310"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t>وَمِنْ صِيَغِ التَّسْبِيحِ فِي الرُّكُوعِ وَالسُّجُودِ</w:t>
      </w:r>
      <w:r w:rsidRPr="006460A9">
        <w:rPr>
          <w:rFonts w:ascii="Traditional Arabic" w:hAnsi="Traditional Arabic" w:cs="Traditional Arabic"/>
          <w:sz w:val="48"/>
          <w:szCs w:val="48"/>
          <w:rtl/>
        </w:rPr>
        <w:t xml:space="preserve">: مَا جَاءَ فِي حَدِيثِ عَائِشَةَ رَضِيَ اللَّهُ عَنْهَا: «أَنَّ رَسُولَ اللَّهِ صَلَّى اللَّهُ عَلَيْهِ وَسَلَّمَ كَانَ يَقُولُ فِي رُكُوعِهِ وَسُجُودِهِ: </w:t>
      </w:r>
      <w:r w:rsidRPr="006460A9">
        <w:rPr>
          <w:rFonts w:ascii="Traditional Arabic" w:hAnsi="Traditional Arabic" w:cs="Traditional Arabic"/>
          <w:b/>
          <w:bCs/>
          <w:sz w:val="48"/>
          <w:szCs w:val="48"/>
          <w:rtl/>
        </w:rPr>
        <w:t>سُبُّوحٌ قُدُّوسٌ، رَبُّ الْمَلَائِكَةِ وَالرُّوحِ</w:t>
      </w:r>
      <w:r w:rsidRPr="006460A9">
        <w:rPr>
          <w:rFonts w:ascii="Traditional Arabic" w:hAnsi="Traditional Arabic" w:cs="Traditional Arabic"/>
          <w:sz w:val="48"/>
          <w:szCs w:val="48"/>
          <w:rtl/>
        </w:rPr>
        <w:t>» رَوَاهُ مُسْلِمٌ.</w:t>
      </w:r>
    </w:p>
    <w:p w14:paraId="18EF5319" w14:textId="7A6516F8"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وَسُبُّوحٌ وَقُدُّوسٌ اسْمَانِ مِنْ أَسْمَاءِ اللَّهِ تَعَالَى الْحُسْنَى،</w:t>
      </w:r>
      <w:r w:rsidR="007B04AA" w:rsidRPr="006460A9">
        <w:rPr>
          <w:rFonts w:ascii="Traditional Arabic" w:hAnsi="Traditional Arabic" w:cs="Traditional Arabic"/>
          <w:b/>
          <w:sz w:val="48"/>
          <w:szCs w:val="48"/>
          <w:rtl/>
        </w:rPr>
        <w:t xml:space="preserve"> </w:t>
      </w:r>
      <w:r w:rsidRPr="006460A9">
        <w:rPr>
          <w:rFonts w:ascii="Traditional Arabic" w:hAnsi="Traditional Arabic" w:cs="Traditional Arabic"/>
          <w:sz w:val="48"/>
          <w:szCs w:val="48"/>
          <w:rtl/>
        </w:rPr>
        <w:t>«فَالْمُرَادُ بِالسُّبُّوحِ الْقُدُّوسِ: الْمُسَبَّحُ الْمُقَدَّسُ، فَكَأَنَّهُ قَالَ: مُسَبَّحٌ مُقَدَّسٌ رَبُّ الْمَلَائِكَةِ وَالرُّوحِ»، «وَمَعْنَى سُبُّوحٍ: الْمُبَرَّأُ مِنَ النَّقَائِصِ وَالشَّرِيكِ وَكُلِّ مَا لَا يَلِيقُ بِالْإِلَهِيَّةِ، وَقُدُّوسٌ الْمُطَهَّرُ مِنْ كُلِّ مَا لَا يَلِيقُ بِالْخَالِقِ سُبْحَانَهُ».</w:t>
      </w:r>
      <w:r w:rsidR="00714E8C" w:rsidRPr="006460A9">
        <w:rPr>
          <w:rFonts w:ascii="Traditional Arabic" w:hAnsi="Traditional Arabic" w:cs="Traditional Arabic"/>
          <w:b/>
          <w:sz w:val="48"/>
          <w:szCs w:val="48"/>
          <w:rtl/>
        </w:rPr>
        <w:t xml:space="preserve"> وَهُمَا صِيغَتَا مُبَالَغَةٍ</w:t>
      </w:r>
      <w:r w:rsidR="00DF29E3" w:rsidRPr="006460A9">
        <w:rPr>
          <w:rFonts w:ascii="Traditional Arabic" w:hAnsi="Traditional Arabic" w:cs="Traditional Arabic" w:hint="cs"/>
          <w:b/>
          <w:sz w:val="48"/>
          <w:szCs w:val="48"/>
          <w:rtl/>
        </w:rPr>
        <w:t xml:space="preserve"> </w:t>
      </w:r>
      <w:r w:rsidRPr="006460A9">
        <w:rPr>
          <w:rFonts w:ascii="Traditional Arabic" w:hAnsi="Traditional Arabic" w:cs="Traditional Arabic"/>
          <w:sz w:val="48"/>
          <w:szCs w:val="48"/>
          <w:rtl/>
        </w:rPr>
        <w:t xml:space="preserve">فِي النَّزَاهَةِ وَالطَّهَارَةِ عَنْ </w:t>
      </w:r>
      <w:r w:rsidRPr="006460A9">
        <w:rPr>
          <w:rFonts w:ascii="Traditional Arabic" w:hAnsi="Traditional Arabic" w:cs="Traditional Arabic"/>
          <w:sz w:val="48"/>
          <w:szCs w:val="48"/>
          <w:rtl/>
        </w:rPr>
        <w:lastRenderedPageBreak/>
        <w:t>كُلِّ مَا لَا يَلِيقُ بِجَلَالِهِ تَعَالَى وَكِبْرِيَائِهِ وَعَظَمَتِهِ وَإِفْضَالِهِ، أَيْ: رُكُوعِي وَسُجُودِي لِمَنْ هُوَ الْبَالِغُ فِي النَّزَاهَةِ وَالطَّهَارَةِ الْمَبْلَغَ الْأَعْلَى».</w:t>
      </w:r>
    </w:p>
    <w:p w14:paraId="3053A818" w14:textId="5BEA65C4"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t>وَمِنْ أَذْكَارِ الرُّكُوعِ وَالسُّجُودِ</w:t>
      </w:r>
      <w:r w:rsidRPr="006460A9">
        <w:rPr>
          <w:rFonts w:ascii="Traditional Arabic" w:hAnsi="Traditional Arabic" w:cs="Traditional Arabic"/>
          <w:sz w:val="48"/>
          <w:szCs w:val="48"/>
          <w:rtl/>
        </w:rPr>
        <w:t xml:space="preserve">: مَا جَاءَ فِي حَدِيثِ عَوْفِ بْنِ مَالِكٍ الْأَشْجَعِيِّ رَضِيَ اللَّهُ عَنْهُ، وَفِيهِ أَنَّهُ صَلَّى مَعَ النَّبِيِّ صَلَّى اللَّهُ عَلَيْهِ </w:t>
      </w:r>
      <w:r w:rsidR="00714E8C" w:rsidRPr="006460A9">
        <w:rPr>
          <w:rFonts w:ascii="Traditional Arabic" w:hAnsi="Traditional Arabic" w:cs="Traditional Arabic"/>
          <w:sz w:val="48"/>
          <w:szCs w:val="48"/>
          <w:rtl/>
        </w:rPr>
        <w:t>وَسَلَّمَ فَقَالَ</w:t>
      </w:r>
      <w:r w:rsidRPr="006460A9">
        <w:rPr>
          <w:rFonts w:ascii="Traditional Arabic" w:hAnsi="Traditional Arabic" w:cs="Traditional Arabic"/>
          <w:sz w:val="48"/>
          <w:szCs w:val="48"/>
          <w:rtl/>
        </w:rPr>
        <w:t xml:space="preserve">: «ثُمَّ رَكَعَ بِقَدْرِ قِيَامِهِ، يَقُولُ فِي رُكُوعِهِ: </w:t>
      </w:r>
      <w:r w:rsidRPr="006460A9">
        <w:rPr>
          <w:rFonts w:ascii="Traditional Arabic" w:hAnsi="Traditional Arabic" w:cs="Traditional Arabic"/>
          <w:b/>
          <w:bCs/>
          <w:sz w:val="48"/>
          <w:szCs w:val="48"/>
          <w:rtl/>
        </w:rPr>
        <w:t>سُبْحَانَ ذِي الْجَبَرُوتِ وَالْمَلَكُوتِ وَالْكِبْرِيَاءِ وَالْعَظَمَةِ</w:t>
      </w:r>
      <w:r w:rsidRPr="006460A9">
        <w:rPr>
          <w:rFonts w:ascii="Traditional Arabic" w:hAnsi="Traditional Arabic" w:cs="Traditional Arabic"/>
          <w:sz w:val="48"/>
          <w:szCs w:val="48"/>
          <w:rtl/>
        </w:rPr>
        <w:t>، ثُمَّ سَجَدَ بِقَدْرِ قِيَامِهِ، ثُمَّ قَالَ فِي سُجُودِهِ مِثْلَ ذَلِكَ» رَوَاهُ أَبُو دَاوُدَ.</w:t>
      </w:r>
    </w:p>
    <w:p w14:paraId="14647B89" w14:textId="28B8E29B"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وَقَوْلُهُ: «</w:t>
      </w:r>
      <w:r w:rsidRPr="006460A9">
        <w:rPr>
          <w:rFonts w:ascii="Traditional Arabic" w:hAnsi="Traditional Arabic" w:cs="Traditional Arabic"/>
          <w:b/>
          <w:bCs/>
          <w:sz w:val="48"/>
          <w:szCs w:val="48"/>
          <w:rtl/>
        </w:rPr>
        <w:t>سُبْحَانَ ذِي الْجَبَرُوتِ</w:t>
      </w:r>
      <w:r w:rsidRPr="006460A9">
        <w:rPr>
          <w:rFonts w:ascii="Traditional Arabic" w:hAnsi="Traditional Arabic" w:cs="Traditional Arabic"/>
          <w:sz w:val="48"/>
          <w:szCs w:val="48"/>
          <w:rtl/>
        </w:rPr>
        <w:t xml:space="preserve">، أَيْ: صَاحِبِ الْقَهْرِ الْبَالِغِ غَايَتَهُ. </w:t>
      </w:r>
      <w:r w:rsidRPr="006460A9">
        <w:rPr>
          <w:rFonts w:ascii="Traditional Arabic" w:hAnsi="Traditional Arabic" w:cs="Traditional Arabic"/>
          <w:b/>
          <w:bCs/>
          <w:sz w:val="48"/>
          <w:szCs w:val="48"/>
          <w:rtl/>
        </w:rPr>
        <w:t>وَالْمَلَكُوتِ</w:t>
      </w:r>
      <w:r w:rsidRPr="006460A9">
        <w:rPr>
          <w:rFonts w:ascii="Traditional Arabic" w:hAnsi="Traditional Arabic" w:cs="Traditional Arabic"/>
          <w:sz w:val="48"/>
          <w:szCs w:val="48"/>
          <w:rtl/>
        </w:rPr>
        <w:t>: أَيْ: وَصَاحِبِ التَّصَرُّفِ الْبَالِغِ غَايَتَهُ، وَالْكِبْرِيَاءُ هِيَ: الْعَظَمَةُ وَالْمُلْكُ، وَقِيلَ: هِيَ عِبَارَةٌ عَنْ كَمَالِ الذَّاتِ، وَكَمَالِ الْوُجُودِ، وَلَا يُوصَفُ بِهَا إِلَّا اللَّهُ سُبْحَانَهُ وَتَعَالَى</w:t>
      </w:r>
      <w:r w:rsidR="007E0279" w:rsidRPr="006460A9">
        <w:rPr>
          <w:rFonts w:ascii="Traditional Arabic" w:hAnsi="Traditional Arabic" w:cs="Traditional Arabic"/>
          <w:sz w:val="48"/>
          <w:szCs w:val="48"/>
          <w:rtl/>
        </w:rPr>
        <w:t>»</w:t>
      </w:r>
      <w:r w:rsidR="00714E8C" w:rsidRPr="006460A9">
        <w:rPr>
          <w:rFonts w:ascii="Traditional Arabic" w:hAnsi="Traditional Arabic" w:cs="Traditional Arabic"/>
          <w:b/>
          <w:sz w:val="48"/>
          <w:szCs w:val="48"/>
          <w:rtl/>
        </w:rPr>
        <w:t xml:space="preserve"> وَالْعَظَمَةُ: صِفَةٌ لِلَّهِ تَعَالَى تَدُلُّ عَلَى كَمَالِ جَلَالِهِ وَعُلُوِّ شَأْنِهِ</w:t>
      </w:r>
      <w:r w:rsidRPr="006460A9">
        <w:rPr>
          <w:rFonts w:ascii="Traditional Arabic" w:hAnsi="Traditional Arabic" w:cs="Traditional Arabic"/>
          <w:sz w:val="48"/>
          <w:szCs w:val="48"/>
          <w:rtl/>
        </w:rPr>
        <w:t>.</w:t>
      </w:r>
    </w:p>
    <w:p w14:paraId="6DE3EFF0"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t>وَمِنْ أَدْعِيَةِ الرُّكُوعِ وَالسُّجُودِ</w:t>
      </w:r>
      <w:r w:rsidRPr="006460A9">
        <w:rPr>
          <w:rFonts w:ascii="Traditional Arabic" w:hAnsi="Traditional Arabic" w:cs="Traditional Arabic"/>
          <w:sz w:val="48"/>
          <w:szCs w:val="48"/>
          <w:rtl/>
        </w:rPr>
        <w:t>: مَا جَاءَ عَنْ عَائِشَةَ رَضِيَ اللَّهُ عَنْهَا قَالَتْ: كَانَ النَّبِيُّ صَلَّى اللَّهُ عَلَيْهِ وَسَلَّمَ يَقُولُ فِي رُكُوعِهِ وَسُجُودِهِ: «</w:t>
      </w:r>
      <w:r w:rsidRPr="006460A9">
        <w:rPr>
          <w:rFonts w:ascii="Traditional Arabic" w:hAnsi="Traditional Arabic" w:cs="Traditional Arabic"/>
          <w:b/>
          <w:bCs/>
          <w:sz w:val="48"/>
          <w:szCs w:val="48"/>
          <w:rtl/>
        </w:rPr>
        <w:t>سُبْحَانَكَ اللَّهُمَّ رَبَّنَا وَبِحَمْدِكَ، اللَّهُمَّ اغْفِرْ لِي</w:t>
      </w:r>
      <w:r w:rsidRPr="006460A9">
        <w:rPr>
          <w:rFonts w:ascii="Traditional Arabic" w:hAnsi="Traditional Arabic" w:cs="Traditional Arabic"/>
          <w:sz w:val="48"/>
          <w:szCs w:val="48"/>
          <w:rtl/>
        </w:rPr>
        <w:t>» رَوَاهُ الشَّيْخَانِ.</w:t>
      </w:r>
    </w:p>
    <w:p w14:paraId="5C78BABA"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 xml:space="preserve">وَمَعْنَاهُ: أُسَبِّحُكَ وَأَنَا مُتَلَبِّسٌ بِحَمْدِكَ عَلَى نِعَمِكَ الَّتِي مِنْهَا هِدَايَتِي لِتَسْبِيحِكَ وَطَاعَتِكَ، ثُمَّ لَمَّا أَثْنَى عَلَى اللَّهِ تَعَالَى بِمَا هُوَ أَهْلُهُ سَأَلَهُ مَغْفِرَتَهُ، وَهَذَا مِنْ أَدَبِ الدُّعَاءِ أَنْ يُقَدِّمَ الثَّنَاءَ عَلَى اللَّهِ تَعَالَى قَبْلَ السُّؤَالِ. </w:t>
      </w:r>
    </w:p>
    <w:p w14:paraId="1EA06B2E" w14:textId="2C261897" w:rsidR="008C16DB" w:rsidRPr="006460A9" w:rsidRDefault="00714E8C" w:rsidP="008C16DB">
      <w:pPr>
        <w:jc w:val="both"/>
        <w:rPr>
          <w:rFonts w:ascii="Traditional Arabic" w:hAnsi="Traditional Arabic" w:cs="Traditional Arabic"/>
          <w:sz w:val="48"/>
          <w:szCs w:val="48"/>
          <w:rtl/>
        </w:rPr>
      </w:pPr>
      <w:r w:rsidRPr="006460A9">
        <w:rPr>
          <w:rFonts w:ascii="Traditional Arabic" w:hAnsi="Traditional Arabic" w:cs="Traditional Arabic"/>
          <w:bCs/>
          <w:sz w:val="48"/>
          <w:szCs w:val="48"/>
          <w:rtl/>
        </w:rPr>
        <w:lastRenderedPageBreak/>
        <w:t>وَمِنْ أَذْكَارِ الرُّكُوعِ:</w:t>
      </w:r>
      <w:r w:rsidR="008C16DB" w:rsidRPr="006460A9">
        <w:rPr>
          <w:rFonts w:ascii="Traditional Arabic" w:hAnsi="Traditional Arabic" w:cs="Traditional Arabic"/>
          <w:sz w:val="48"/>
          <w:szCs w:val="48"/>
          <w:rtl/>
        </w:rPr>
        <w:t xml:space="preserve"> مَا جَاءَ فِي حَدِيثِ عَلِيٍّ رَضِيَ اللَّهُ عَنْهُ فِي حِكَايَتِهِ لِصَلَاةِ النَّبِيِّ صَلَّى اللَّهُ عَلَيْهِ وَسَلَّمَ قَالَ: «وَإِذَا رَكَعَ، قَالَ: </w:t>
      </w:r>
      <w:r w:rsidR="008C16DB" w:rsidRPr="006460A9">
        <w:rPr>
          <w:rFonts w:ascii="Traditional Arabic" w:hAnsi="Traditional Arabic" w:cs="Traditional Arabic"/>
          <w:b/>
          <w:bCs/>
          <w:sz w:val="48"/>
          <w:szCs w:val="48"/>
          <w:rtl/>
        </w:rPr>
        <w:t>اللَّهُمَّ لَكَ رَكَعْتُ، وَبِكَ آمَنْتُ، وَلَكَ أَسْلَمْتُ، خَشَعَ لَكَ سَمْعِي، وَبَصَرِي، وَمُخِّي، وَعَظْمِي، وَعَصَبِي</w:t>
      </w:r>
      <w:r w:rsidR="008C16DB" w:rsidRPr="006460A9">
        <w:rPr>
          <w:rFonts w:ascii="Traditional Arabic" w:hAnsi="Traditional Arabic" w:cs="Traditional Arabic"/>
          <w:sz w:val="48"/>
          <w:szCs w:val="48"/>
          <w:rtl/>
        </w:rPr>
        <w:t>» رَوَاهُ مُسْلِمٌ.</w:t>
      </w:r>
    </w:p>
    <w:p w14:paraId="0B3C95FC"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نَسْأَلُ اللَّهَ تَعَالَى أَنْ يُعَلِّمَنَا مَا يَنْفَعُنَا، وَأَنْ يَرْزُقَنَا الْعَمَلَ بِمَا عَلَّمَنَا، إِنَّهُ سَمِيعٌ مُجِيبٌ.</w:t>
      </w:r>
    </w:p>
    <w:p w14:paraId="2E52A8F5"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وَأَقُولُ قَوْلِي هَذَا وَأَسْتَغْفِرُ اللَّهَ لِي وَلَكُمْ...</w:t>
      </w:r>
    </w:p>
    <w:p w14:paraId="342892A0" w14:textId="77777777" w:rsidR="008C16DB" w:rsidRPr="006460A9" w:rsidRDefault="008C16DB" w:rsidP="008C16DB">
      <w:pPr>
        <w:jc w:val="both"/>
        <w:rPr>
          <w:rFonts w:ascii="Traditional Arabic" w:hAnsi="Traditional Arabic" w:cs="Traditional Arabic"/>
          <w:sz w:val="48"/>
          <w:szCs w:val="48"/>
          <w:rtl/>
        </w:rPr>
      </w:pPr>
    </w:p>
    <w:p w14:paraId="138DD2E1" w14:textId="77777777" w:rsidR="008C16DB" w:rsidRPr="006460A9" w:rsidRDefault="008C16DB" w:rsidP="008C16DB">
      <w:pPr>
        <w:jc w:val="center"/>
        <w:rPr>
          <w:rFonts w:ascii="Traditional Arabic" w:hAnsi="Traditional Arabic" w:cs="Traditional Arabic"/>
          <w:b/>
          <w:bCs/>
          <w:sz w:val="48"/>
          <w:szCs w:val="48"/>
          <w:rtl/>
        </w:rPr>
      </w:pPr>
      <w:r w:rsidRPr="006460A9">
        <w:rPr>
          <w:rFonts w:ascii="Traditional Arabic" w:hAnsi="Traditional Arabic" w:cs="Traditional Arabic"/>
          <w:b/>
          <w:bCs/>
          <w:sz w:val="48"/>
          <w:szCs w:val="48"/>
          <w:rtl/>
        </w:rPr>
        <w:t>الخطبة الثانية</w:t>
      </w:r>
    </w:p>
    <w:p w14:paraId="42DFB18B"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14:paraId="1AAAF6FE"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t>أَمَّا بَعْدُ</w:t>
      </w:r>
      <w:r w:rsidRPr="006460A9">
        <w:rPr>
          <w:rFonts w:ascii="Traditional Arabic" w:hAnsi="Traditional Arabic" w:cs="Traditional Arabic"/>
          <w:sz w:val="48"/>
          <w:szCs w:val="48"/>
          <w:rtl/>
        </w:rPr>
        <w:t xml:space="preserve">: فَاتَّقُوا اللَّهَ وَأَطِيعُوهُ </w:t>
      </w:r>
      <w:r w:rsidRPr="006460A9">
        <w:rPr>
          <w:rFonts w:ascii="Traditional Arabic" w:hAnsi="Traditional Arabic" w:cs="Traditional Arabic"/>
          <w:b/>
          <w:bCs/>
          <w:sz w:val="48"/>
          <w:szCs w:val="48"/>
          <w:rtl/>
        </w:rPr>
        <w:t>﴿وَاتَّقُوا يَوْمًا تُرْجَعُونَ فِيهِ إِلَى اللَّهِ ثُمَّ تُوَفَّى كُلُّ نَفْسٍ مَا كَسَبَتْ وَهُمْ لَا يُظْلَمُونَ﴾</w:t>
      </w:r>
      <w:r w:rsidRPr="006460A9">
        <w:rPr>
          <w:rFonts w:ascii="Traditional Arabic" w:hAnsi="Traditional Arabic" w:cs="Traditional Arabic"/>
          <w:sz w:val="48"/>
          <w:szCs w:val="48"/>
          <w:rtl/>
        </w:rPr>
        <w:t xml:space="preserve"> </w:t>
      </w:r>
      <w:r w:rsidRPr="006460A9">
        <w:rPr>
          <w:rFonts w:ascii="Traditional Arabic" w:hAnsi="Traditional Arabic" w:cs="Traditional Arabic"/>
          <w:szCs w:val="24"/>
          <w:rtl/>
        </w:rPr>
        <w:t>[الْبَقَرَةِ: 281]</w:t>
      </w:r>
      <w:r w:rsidRPr="006460A9">
        <w:rPr>
          <w:rFonts w:ascii="Traditional Arabic" w:hAnsi="Traditional Arabic" w:cs="Traditional Arabic"/>
          <w:sz w:val="48"/>
          <w:szCs w:val="48"/>
          <w:rtl/>
        </w:rPr>
        <w:t>.</w:t>
      </w:r>
    </w:p>
    <w:p w14:paraId="2BD22B6B" w14:textId="38638F66"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lastRenderedPageBreak/>
        <w:t>أَيُّهَا الْمُسْلِمُونَ</w:t>
      </w:r>
      <w:r w:rsidRPr="006460A9">
        <w:rPr>
          <w:rFonts w:ascii="Traditional Arabic" w:hAnsi="Traditional Arabic" w:cs="Traditional Arabic"/>
          <w:sz w:val="48"/>
          <w:szCs w:val="48"/>
          <w:rtl/>
        </w:rPr>
        <w:t>: السُّجُودُ مَوْضِعُ دُعَاءٍ؛ لِقَوْلِ النَّبِيِّ صَلَّى اللَّهُ عَلَيْهِ وَسَلَّمَ: «</w:t>
      </w:r>
      <w:r w:rsidRPr="006460A9">
        <w:rPr>
          <w:rFonts w:ascii="Traditional Arabic" w:hAnsi="Traditional Arabic" w:cs="Traditional Arabic"/>
          <w:b/>
          <w:bCs/>
          <w:sz w:val="48"/>
          <w:szCs w:val="48"/>
          <w:rtl/>
        </w:rPr>
        <w:t>أَقْرَبُ مَا يَكُونُ الْعَبْدُ مِنْ رَبِّهِ وَهُوَ سَاجِدٌ، فَأَكْثِرُوا الدُّعَاءَ</w:t>
      </w:r>
      <w:r w:rsidRPr="006460A9">
        <w:rPr>
          <w:rFonts w:ascii="Traditional Arabic" w:hAnsi="Traditional Arabic" w:cs="Traditional Arabic"/>
          <w:sz w:val="48"/>
          <w:szCs w:val="48"/>
          <w:rtl/>
        </w:rPr>
        <w:t xml:space="preserve">» رَوَاهُ مُسْلِمٌ. </w:t>
      </w:r>
    </w:p>
    <w:p w14:paraId="38D863BD"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وَقَدْ حُفِظَ عَنِ النَّبِيِّ صَلَّى اللَّهُ عَلَيْهِ وَسَلَّمَ أَدْعِيَةٌ فِي السُّجُودِ، وَهُوَ لَا يَخْتَارُ إِلَّا أَفْضَلَ الدُّعَاءِ، فَيَنْبَغِي لِلْمُصَلِّي التَّأَسِّي بِهِ فِي دُعَائِهِ.</w:t>
      </w:r>
    </w:p>
    <w:p w14:paraId="60772885"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t>وَمِمَّا حُفِظَ مِنْ دُعَائِهِ فِي السُّجُودِ</w:t>
      </w:r>
      <w:r w:rsidRPr="006460A9">
        <w:rPr>
          <w:rFonts w:ascii="Traditional Arabic" w:hAnsi="Traditional Arabic" w:cs="Traditional Arabic"/>
          <w:sz w:val="48"/>
          <w:szCs w:val="48"/>
          <w:rtl/>
        </w:rPr>
        <w:t>: قَوْلُهُ صَلَّى اللَّهُ عَلَيْهِ وَسَلَّمَ: «</w:t>
      </w:r>
      <w:r w:rsidRPr="006460A9">
        <w:rPr>
          <w:rFonts w:ascii="Traditional Arabic" w:hAnsi="Traditional Arabic" w:cs="Traditional Arabic"/>
          <w:b/>
          <w:bCs/>
          <w:sz w:val="48"/>
          <w:szCs w:val="48"/>
          <w:rtl/>
        </w:rPr>
        <w:t>اللَّهُمَّ اغْفِرْ لِي ذَنْبِي كُلَّهُ، دِقَّهُ وَجِلَّهُ، وَأَوَّلَهُ وَآخِرَهُ، وَعَلَانِيَتَهُ وَسِرَّهُ</w:t>
      </w:r>
      <w:r w:rsidRPr="006460A9">
        <w:rPr>
          <w:rFonts w:ascii="Traditional Arabic" w:hAnsi="Traditional Arabic" w:cs="Traditional Arabic"/>
          <w:sz w:val="48"/>
          <w:szCs w:val="48"/>
          <w:rtl/>
        </w:rPr>
        <w:t>» رَوَاهُ مُسْلِمٌ.</w:t>
      </w:r>
    </w:p>
    <w:p w14:paraId="565A4E82"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t>وَمِمَّا حُفِظَ مِنْ دُعَائِهِ فِي السُّجُودِ</w:t>
      </w:r>
      <w:r w:rsidRPr="006460A9">
        <w:rPr>
          <w:rFonts w:ascii="Traditional Arabic" w:hAnsi="Traditional Arabic" w:cs="Traditional Arabic"/>
          <w:sz w:val="48"/>
          <w:szCs w:val="48"/>
          <w:rtl/>
        </w:rPr>
        <w:t>: قَوْلُهُ صَلَّى اللَّهُ عَلَيْهِ وَسَلَّمَ: «</w:t>
      </w:r>
      <w:r w:rsidRPr="006460A9">
        <w:rPr>
          <w:rFonts w:ascii="Traditional Arabic" w:hAnsi="Traditional Arabic" w:cs="Traditional Arabic"/>
          <w:b/>
          <w:bCs/>
          <w:sz w:val="48"/>
          <w:szCs w:val="48"/>
          <w:rtl/>
        </w:rPr>
        <w:t>اللَّهُمَّ لَكَ سَجَدْتُ، وَبِكَ آمَنْتُ، وَلَكَ أَسْلَمْتُ، سَجَدَ وَجْهِي لِلَّذِي خَلَقَهُ، وَصَوَّرَهُ، وَشَقَّ سَمْعَهُ وَبَصَرَهُ، تَبَارَكَ اللَّهُ أَحْسَنُ الْخَالِقِينَ</w:t>
      </w:r>
      <w:r w:rsidRPr="006460A9">
        <w:rPr>
          <w:rFonts w:ascii="Traditional Arabic" w:hAnsi="Traditional Arabic" w:cs="Traditional Arabic"/>
          <w:sz w:val="48"/>
          <w:szCs w:val="48"/>
          <w:rtl/>
        </w:rPr>
        <w:t>» رَوَاهُ مُسْلِمٌ.</w:t>
      </w:r>
    </w:p>
    <w:p w14:paraId="6182A30C" w14:textId="77777777"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t>وَمِمَّا حُفِظَ مِنْ دُعَائِهِ فِي السُّجُودِ</w:t>
      </w:r>
      <w:r w:rsidRPr="006460A9">
        <w:rPr>
          <w:rFonts w:ascii="Traditional Arabic" w:hAnsi="Traditional Arabic" w:cs="Traditional Arabic"/>
          <w:sz w:val="48"/>
          <w:szCs w:val="48"/>
          <w:rtl/>
        </w:rPr>
        <w:t>: قَوْلُهُ صَلَّى اللَّهُ عَلَيْهِ وَسَلَّمَ: «</w:t>
      </w:r>
      <w:r w:rsidRPr="006460A9">
        <w:rPr>
          <w:rFonts w:ascii="Traditional Arabic" w:hAnsi="Traditional Arabic" w:cs="Traditional Arabic"/>
          <w:b/>
          <w:bCs/>
          <w:sz w:val="48"/>
          <w:szCs w:val="48"/>
          <w:rtl/>
        </w:rPr>
        <w:t>رَبِّ اغْفِرْ لِي مَا أَسْرَرْتُ وَمَا أَعْلَنْتُ»</w:t>
      </w:r>
      <w:r w:rsidRPr="006460A9">
        <w:rPr>
          <w:rFonts w:ascii="Traditional Arabic" w:hAnsi="Traditional Arabic" w:cs="Traditional Arabic"/>
          <w:sz w:val="48"/>
          <w:szCs w:val="48"/>
          <w:rtl/>
        </w:rPr>
        <w:t xml:space="preserve"> رَوَاهُ أَحْمَدُ.</w:t>
      </w:r>
    </w:p>
    <w:p w14:paraId="6BB5EAAF" w14:textId="7F1F0BA5" w:rsidR="008C16DB" w:rsidRPr="006460A9" w:rsidRDefault="008C16DB" w:rsidP="00F5695E">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t>وَمِمَّا حُفِظَ مِنْ دُعَائِهِ فِي السُّجُودِ</w:t>
      </w:r>
      <w:r w:rsidRPr="006460A9">
        <w:rPr>
          <w:rFonts w:ascii="Traditional Arabic" w:hAnsi="Traditional Arabic" w:cs="Traditional Arabic"/>
          <w:sz w:val="48"/>
          <w:szCs w:val="48"/>
          <w:rtl/>
        </w:rPr>
        <w:t>: قَوْلُهُ صَلَّى اللَّهُ عَلَيْهِ وَسَلَّمَ: «</w:t>
      </w:r>
      <w:r w:rsidRPr="006460A9">
        <w:rPr>
          <w:rFonts w:ascii="Traditional Arabic" w:hAnsi="Traditional Arabic" w:cs="Traditional Arabic"/>
          <w:b/>
          <w:bCs/>
          <w:sz w:val="48"/>
          <w:szCs w:val="48"/>
          <w:rtl/>
        </w:rPr>
        <w:t>اللَّهُمَّ اجْعَلْ فِي قَلْبِي نُورًا، وَفِي سَمْعِي نُورًا، وَفِي بَصَرِي نُورًا، وَعَنْ يَمِينِي نُورًا، وَعَنْ شِمَالِي نُورًا، وَأَمَامِي نُورًا، وَخَلْفِي نُورًا، وَفَوْقِي نُورًا، وَتَحْتِي نُورًا، وَاجْعَلْ لِي نُورًا</w:t>
      </w:r>
      <w:r w:rsidRPr="006460A9">
        <w:rPr>
          <w:rFonts w:ascii="Traditional Arabic" w:hAnsi="Traditional Arabic" w:cs="Traditional Arabic"/>
          <w:sz w:val="48"/>
          <w:szCs w:val="48"/>
          <w:rtl/>
        </w:rPr>
        <w:t xml:space="preserve">، أَوْ قَالَ: </w:t>
      </w:r>
      <w:r w:rsidRPr="006460A9">
        <w:rPr>
          <w:rFonts w:ascii="Traditional Arabic" w:hAnsi="Traditional Arabic" w:cs="Traditional Arabic"/>
          <w:b/>
          <w:bCs/>
          <w:sz w:val="48"/>
          <w:szCs w:val="48"/>
          <w:rtl/>
        </w:rPr>
        <w:t>وَاجْعَلْنِي نُورًا</w:t>
      </w:r>
      <w:r w:rsidRPr="006460A9">
        <w:rPr>
          <w:rFonts w:ascii="Traditional Arabic" w:hAnsi="Traditional Arabic" w:cs="Traditional Arabic"/>
          <w:sz w:val="48"/>
          <w:szCs w:val="48"/>
          <w:rtl/>
        </w:rPr>
        <w:t>». رَوَاهُ الشَّيْخَانِ.</w:t>
      </w:r>
      <w:r w:rsidR="007B04AA" w:rsidRPr="006460A9">
        <w:rPr>
          <w:rFonts w:ascii="Traditional Arabic" w:hAnsi="Traditional Arabic" w:cs="Traditional Arabic"/>
          <w:b/>
          <w:sz w:val="48"/>
          <w:szCs w:val="48"/>
          <w:rtl/>
        </w:rPr>
        <w:t xml:space="preserve"> </w:t>
      </w:r>
    </w:p>
    <w:p w14:paraId="3CF927EC" w14:textId="453E3169"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b/>
          <w:bCs/>
          <w:sz w:val="48"/>
          <w:szCs w:val="48"/>
          <w:rtl/>
        </w:rPr>
        <w:lastRenderedPageBreak/>
        <w:t>وَمِمَّا حُفِظَ مِنْ دُعَائِهِ فِي السُّجُودِ</w:t>
      </w:r>
      <w:r w:rsidRPr="006460A9">
        <w:rPr>
          <w:rFonts w:ascii="Traditional Arabic" w:hAnsi="Traditional Arabic" w:cs="Traditional Arabic"/>
          <w:sz w:val="48"/>
          <w:szCs w:val="48"/>
          <w:rtl/>
        </w:rPr>
        <w:t>: قَوْلُهُ صَلَّى اللَّهُ عَلَيْهِ وَسَلَّمَ: «</w:t>
      </w:r>
      <w:r w:rsidRPr="006460A9">
        <w:rPr>
          <w:rFonts w:ascii="Traditional Arabic" w:hAnsi="Traditional Arabic" w:cs="Traditional Arabic"/>
          <w:b/>
          <w:bCs/>
          <w:sz w:val="48"/>
          <w:szCs w:val="48"/>
          <w:rtl/>
        </w:rPr>
        <w:t>اللَّهُمَّ أَعُوذُ بِرِضَاكَ مِنْ سَخَطِكَ، وَبِمُعَافَاتِكَ مِنْ عُقُوبَتِكَ، وَأَعُوذُ بِكَ مِنْكَ لَا أُحْصِي ثَنَاءً عَلَيْكَ أَنْتَ كَمَا أَثْنَيْتَ عَلَى نَفْسِكَ</w:t>
      </w:r>
      <w:r w:rsidRPr="006460A9">
        <w:rPr>
          <w:rFonts w:ascii="Traditional Arabic" w:hAnsi="Traditional Arabic" w:cs="Traditional Arabic"/>
          <w:sz w:val="48"/>
          <w:szCs w:val="48"/>
          <w:rtl/>
        </w:rPr>
        <w:t xml:space="preserve">» رَوَاهُ مُسْلِمٌ. وَهَذَا دُعَاءٌ عَظِيمُ الْمَعَانِي؛ فَيَسْتَعِيذُ الْمُصَلِّي بِرِضَا اللَّهِ تَعَالَى مِنْ سَخَطِهِ، وَمَا يُوجِبُ رِضَاهُ طَاعَتُهُ، وَمَا يُوجِبُ </w:t>
      </w:r>
      <w:r w:rsidR="00714E8C" w:rsidRPr="006460A9">
        <w:rPr>
          <w:rFonts w:ascii="Traditional Arabic" w:hAnsi="Traditional Arabic" w:cs="Traditional Arabic"/>
          <w:b/>
          <w:sz w:val="48"/>
          <w:szCs w:val="48"/>
          <w:rtl/>
        </w:rPr>
        <w:t>سَخَطَهُ</w:t>
      </w:r>
      <w:r w:rsidRPr="006460A9">
        <w:rPr>
          <w:rFonts w:ascii="Traditional Arabic" w:hAnsi="Traditional Arabic" w:cs="Traditional Arabic"/>
          <w:sz w:val="48"/>
          <w:szCs w:val="48"/>
          <w:rtl/>
        </w:rPr>
        <w:t xml:space="preserve">، </w:t>
      </w:r>
      <w:r w:rsidR="00714E8C" w:rsidRPr="006460A9">
        <w:rPr>
          <w:rFonts w:ascii="Traditional Arabic" w:hAnsi="Traditional Arabic" w:cs="Traditional Arabic"/>
          <w:sz w:val="48"/>
          <w:szCs w:val="48"/>
          <w:rtl/>
        </w:rPr>
        <w:t>فَيَتَضَمَّنُ سُؤَالَ اللَّهِ تَعَالَى التَّوْفِيقَ لِلطَّاعَاتِ وَآثَارِهَا، وَالْحِفْظَ مِنَ الْمَعَاصِي وَشُؤْمِهَا</w:t>
      </w:r>
      <w:r w:rsidRPr="006460A9">
        <w:rPr>
          <w:rFonts w:ascii="Traditional Arabic" w:hAnsi="Traditional Arabic" w:cs="Traditional Arabic"/>
          <w:sz w:val="48"/>
          <w:szCs w:val="48"/>
          <w:rtl/>
        </w:rPr>
        <w:t xml:space="preserve">. وَيَسْتَعِيذُ بِمُعَافَاةِ اللَّهِ تَعَالَى مِنْ عُقُوبَتِهِ، وَيَشْمَلُ ذَلِكَ الْمُعَافَاةَ مِنَ الْعُقُوبَاتِ فِي الدُّنْيَا وَفِي الْآخِرَةِ، وَفِيهِ الِاسْتِعَاذَةُ بِاللَّهِ تَعَالَى مِنْهُ سُبْحَانَهُ؛ لِأَنَّهُ لَا مَفَرَّ مِنَ اللَّهِ تَعَالَى إِلَّا إِلَيْهِ، وَلَا مَلْجَأَ مِنْهُ إِلَّا إِلَيْهِ، وَلَا أَمْنَ إِلَّا أَمْنُهُ، وَلَا قَدَرَ إِلَّا قَدَرُهُ، وَلَا أَمْرَ إِلَّا أَمْرُهُ؛ فَإِذَا أَمَّنَ اللَّهُ تَعَالَى الْعَبْدَ زَالَتْ عَنْهُ الْمَخَاوِفُ وَالْهُمُومُ وَالْأَحْزَانُ. ثُمَّ أَعْقَبَهُ بِالثَّنَاءِ عَلَيْهِ سُبْحَانَهُ، وَأَنَّ الْمُصَلِّيَ لَا يُحْصِي ثَنَاءً عَلَى اللَّهِ تَعَالَى كَمَا أَثْنَى هُوَ سُبْحَانَهُ عَلَى نَفْسِهِ، وَمَهْمَا بَلَغَ ثَنَاءُ الْعَبْدِ فَاللَّهُ تَعَالَى أَعْظَمُ وَأَجَلُّ، وَلَكِنَّ الْعَبْدَ يَجْتَهِدُ فِي الثَّنَاءِ عَلَيْهِ بِحَسَبِ طَاقَتِهِ وَوُسْعِهِ وَعِلْمِهِ بِرَبِّهِ سُبْحَانَهُ. </w:t>
      </w:r>
    </w:p>
    <w:p w14:paraId="3D7D5563" w14:textId="5E7A3816" w:rsidR="008C16DB" w:rsidRPr="006460A9" w:rsidRDefault="008C16DB" w:rsidP="008C16DB">
      <w:pPr>
        <w:jc w:val="both"/>
        <w:rPr>
          <w:rFonts w:ascii="Traditional Arabic" w:hAnsi="Traditional Arabic" w:cs="Traditional Arabic"/>
          <w:sz w:val="48"/>
          <w:szCs w:val="48"/>
          <w:rtl/>
        </w:rPr>
      </w:pPr>
      <w:r w:rsidRPr="006460A9">
        <w:rPr>
          <w:rFonts w:ascii="Traditional Arabic" w:hAnsi="Traditional Arabic" w:cs="Traditional Arabic"/>
          <w:sz w:val="48"/>
          <w:szCs w:val="48"/>
          <w:rtl/>
        </w:rPr>
        <w:t>فَحَرِيٌّ بِالْمُصَلِّي أَنْ يَسْتَحْضِرَ الْمَعَانِيَ الْعَظِيمَةَ لِأَذْكَارِ الرُّكُوعِ وَالسُّجُودِ، وَأَنْ يُكْثِرَ مِنَ الْأَدْعِيَةِ الْوَارِدَةِ فِيهِمَا، وَلَا سِيَّمَا فِي السُّجُودِ؛ لِأَمْرِ النَّبِيِّ صَلَّى</w:t>
      </w:r>
      <w:r w:rsidR="00EA21ED" w:rsidRPr="006460A9">
        <w:rPr>
          <w:rFonts w:ascii="Traditional Arabic" w:hAnsi="Traditional Arabic" w:cs="Traditional Arabic" w:hint="cs"/>
          <w:sz w:val="48"/>
          <w:szCs w:val="48"/>
          <w:rtl/>
        </w:rPr>
        <w:t xml:space="preserve"> </w:t>
      </w:r>
      <w:r w:rsidR="00D1327C" w:rsidRPr="006460A9">
        <w:rPr>
          <w:rFonts w:ascii="Traditional Arabic" w:hAnsi="Traditional Arabic" w:cs="Traditional Arabic"/>
          <w:sz w:val="48"/>
          <w:szCs w:val="48"/>
          <w:rtl/>
        </w:rPr>
        <w:t>اللَّهُ</w:t>
      </w:r>
      <w:r w:rsidRPr="006460A9">
        <w:rPr>
          <w:rFonts w:ascii="Traditional Arabic" w:hAnsi="Traditional Arabic" w:cs="Traditional Arabic"/>
          <w:sz w:val="48"/>
          <w:szCs w:val="48"/>
          <w:rtl/>
        </w:rPr>
        <w:t xml:space="preserve"> عَلَيْهِ </w:t>
      </w:r>
      <w:r w:rsidRPr="006460A9">
        <w:rPr>
          <w:rFonts w:ascii="Traditional Arabic" w:hAnsi="Traditional Arabic" w:cs="Traditional Arabic"/>
          <w:sz w:val="48"/>
          <w:szCs w:val="48"/>
          <w:rtl/>
        </w:rPr>
        <w:lastRenderedPageBreak/>
        <w:t>وَسَلَّمَ بِالْإِكْثَارِ مِنَ الدُّعَاءِ فِيهِ، وَأَنْ يَعْلَمَ عِظَمَ قَدْرِ الصَّلَاةِ عِنْدَ اللَّهِ تَعَالَى، فَيُعَظِّمَ مَكَانَتَهَا، وَيُعْطِيَهَا حَقَّهَا؛ لِتُقْبَلَ مِنْهُ.</w:t>
      </w:r>
    </w:p>
    <w:p w14:paraId="59C17DF9" w14:textId="39D5BF90" w:rsidR="00C60D3E" w:rsidRPr="006460A9" w:rsidRDefault="008C16DB" w:rsidP="008C16DB">
      <w:pPr>
        <w:jc w:val="both"/>
        <w:rPr>
          <w:rFonts w:ascii="Traditional Arabic" w:hAnsi="Traditional Arabic" w:cs="Traditional Arabic"/>
          <w:sz w:val="48"/>
          <w:szCs w:val="48"/>
        </w:rPr>
      </w:pPr>
      <w:r w:rsidRPr="006460A9">
        <w:rPr>
          <w:rFonts w:ascii="Traditional Arabic" w:hAnsi="Traditional Arabic" w:cs="Traditional Arabic"/>
          <w:sz w:val="48"/>
          <w:szCs w:val="48"/>
          <w:rtl/>
        </w:rPr>
        <w:t>وَصَلُّوا وَسَلِّمُوا عَلَى نَبِيِّكُمْ...</w:t>
      </w:r>
    </w:p>
    <w:sectPr w:rsidR="00C60D3E" w:rsidRPr="006460A9" w:rsidSect="0071174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FDF05" w14:textId="77777777" w:rsidR="004951CC" w:rsidRDefault="004951CC" w:rsidP="009250FB">
      <w:pPr>
        <w:spacing w:after="0" w:line="240" w:lineRule="auto"/>
      </w:pPr>
      <w:r>
        <w:separator/>
      </w:r>
    </w:p>
  </w:endnote>
  <w:endnote w:type="continuationSeparator" w:id="0">
    <w:p w14:paraId="079C5D0E" w14:textId="77777777" w:rsidR="004951CC" w:rsidRDefault="004951CC" w:rsidP="00925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520C" w14:textId="77777777" w:rsidR="009250FB" w:rsidRDefault="009250F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A4A7" w14:textId="77777777" w:rsidR="009250FB" w:rsidRDefault="009250FB">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0B93" w14:textId="77777777" w:rsidR="009250FB" w:rsidRDefault="009250F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70E02" w14:textId="77777777" w:rsidR="004951CC" w:rsidRDefault="004951CC" w:rsidP="009250FB">
      <w:pPr>
        <w:spacing w:after="0" w:line="240" w:lineRule="auto"/>
      </w:pPr>
      <w:r>
        <w:separator/>
      </w:r>
    </w:p>
  </w:footnote>
  <w:footnote w:type="continuationSeparator" w:id="0">
    <w:p w14:paraId="54D2A61D" w14:textId="77777777" w:rsidR="004951CC" w:rsidRDefault="004951CC" w:rsidP="00925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3EC77" w14:textId="77777777" w:rsidR="009250FB" w:rsidRDefault="009250F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00B19" w14:textId="77777777" w:rsidR="009250FB" w:rsidRDefault="009250FB">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CC6C4" w14:textId="77777777" w:rsidR="009250FB" w:rsidRDefault="009250FB">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78D"/>
    <w:rsid w:val="00041E03"/>
    <w:rsid w:val="0009078D"/>
    <w:rsid w:val="000B4CF3"/>
    <w:rsid w:val="002672CC"/>
    <w:rsid w:val="00367493"/>
    <w:rsid w:val="00435217"/>
    <w:rsid w:val="004951CC"/>
    <w:rsid w:val="004D7167"/>
    <w:rsid w:val="005D370A"/>
    <w:rsid w:val="00616488"/>
    <w:rsid w:val="00631587"/>
    <w:rsid w:val="006460A9"/>
    <w:rsid w:val="00711748"/>
    <w:rsid w:val="00714E8C"/>
    <w:rsid w:val="007B04AA"/>
    <w:rsid w:val="007E0279"/>
    <w:rsid w:val="0081413F"/>
    <w:rsid w:val="008C16DB"/>
    <w:rsid w:val="008F185C"/>
    <w:rsid w:val="00923814"/>
    <w:rsid w:val="009250FB"/>
    <w:rsid w:val="009452E6"/>
    <w:rsid w:val="009B64D4"/>
    <w:rsid w:val="00A75706"/>
    <w:rsid w:val="00BB22E1"/>
    <w:rsid w:val="00C60D3E"/>
    <w:rsid w:val="00D1327C"/>
    <w:rsid w:val="00D86615"/>
    <w:rsid w:val="00DD2623"/>
    <w:rsid w:val="00DF29E3"/>
    <w:rsid w:val="00DF5E19"/>
    <w:rsid w:val="00EA21ED"/>
    <w:rsid w:val="00F569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67E76"/>
  <w15:chartTrackingRefBased/>
  <w15:docId w15:val="{65E9A253-A3E6-4965-9401-CF2CC1929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16DB"/>
    <w:pPr>
      <w:spacing w:line="256" w:lineRule="auto"/>
    </w:pPr>
    <w:rPr>
      <w:rFonts w:ascii="Calibri" w:eastAsia="Calibri" w:hAnsi="Calibri" w:cs="Arial"/>
      <w14:ligatures w14:val="none"/>
    </w:rPr>
  </w:style>
  <w:style w:type="paragraph" w:styleId="1">
    <w:name w:val="heading 1"/>
    <w:basedOn w:val="a"/>
    <w:next w:val="a"/>
    <w:link w:val="1Char"/>
    <w:uiPriority w:val="9"/>
    <w:qFormat/>
    <w:rsid w:val="0009078D"/>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2">
    <w:name w:val="heading 2"/>
    <w:basedOn w:val="a"/>
    <w:next w:val="a"/>
    <w:link w:val="2Char"/>
    <w:uiPriority w:val="9"/>
    <w:semiHidden/>
    <w:unhideWhenUsed/>
    <w:qFormat/>
    <w:rsid w:val="0009078D"/>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3">
    <w:name w:val="heading 3"/>
    <w:basedOn w:val="a"/>
    <w:next w:val="a"/>
    <w:link w:val="3Char"/>
    <w:uiPriority w:val="9"/>
    <w:semiHidden/>
    <w:unhideWhenUsed/>
    <w:qFormat/>
    <w:rsid w:val="0009078D"/>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4">
    <w:name w:val="heading 4"/>
    <w:basedOn w:val="a"/>
    <w:next w:val="a"/>
    <w:link w:val="4Char"/>
    <w:uiPriority w:val="9"/>
    <w:semiHidden/>
    <w:unhideWhenUsed/>
    <w:qFormat/>
    <w:rsid w:val="0009078D"/>
    <w:pPr>
      <w:keepNext/>
      <w:keepLines/>
      <w:spacing w:before="80" w:after="40" w:line="259" w:lineRule="auto"/>
      <w:outlineLvl w:val="3"/>
    </w:pPr>
    <w:rPr>
      <w:rFonts w:asciiTheme="minorHAnsi" w:eastAsiaTheme="majorEastAsia" w:hAnsiTheme="minorHAnsi" w:cstheme="majorBidi"/>
      <w:i/>
      <w:iCs/>
      <w:color w:val="2F5496" w:themeColor="accent1" w:themeShade="BF"/>
      <w14:ligatures w14:val="standardContextual"/>
    </w:rPr>
  </w:style>
  <w:style w:type="paragraph" w:styleId="5">
    <w:name w:val="heading 5"/>
    <w:basedOn w:val="a"/>
    <w:next w:val="a"/>
    <w:link w:val="5Char"/>
    <w:uiPriority w:val="9"/>
    <w:semiHidden/>
    <w:unhideWhenUsed/>
    <w:qFormat/>
    <w:rsid w:val="0009078D"/>
    <w:pPr>
      <w:keepNext/>
      <w:keepLines/>
      <w:spacing w:before="80" w:after="40" w:line="259" w:lineRule="auto"/>
      <w:outlineLvl w:val="4"/>
    </w:pPr>
    <w:rPr>
      <w:rFonts w:asciiTheme="minorHAnsi" w:eastAsiaTheme="majorEastAsia" w:hAnsiTheme="minorHAnsi" w:cstheme="majorBidi"/>
      <w:color w:val="2F5496" w:themeColor="accent1" w:themeShade="BF"/>
      <w14:ligatures w14:val="standardContextual"/>
    </w:rPr>
  </w:style>
  <w:style w:type="paragraph" w:styleId="6">
    <w:name w:val="heading 6"/>
    <w:basedOn w:val="a"/>
    <w:next w:val="a"/>
    <w:link w:val="6Char"/>
    <w:uiPriority w:val="9"/>
    <w:semiHidden/>
    <w:unhideWhenUsed/>
    <w:qFormat/>
    <w:rsid w:val="0009078D"/>
    <w:pPr>
      <w:keepNext/>
      <w:keepLines/>
      <w:spacing w:before="40" w:after="0" w:line="259" w:lineRule="auto"/>
      <w:outlineLvl w:val="5"/>
    </w:pPr>
    <w:rPr>
      <w:rFonts w:asciiTheme="minorHAnsi" w:eastAsiaTheme="majorEastAsia" w:hAnsiTheme="minorHAnsi" w:cstheme="majorBidi"/>
      <w:i/>
      <w:iCs/>
      <w:color w:val="595959" w:themeColor="text1" w:themeTint="A6"/>
      <w14:ligatures w14:val="standardContextual"/>
    </w:rPr>
  </w:style>
  <w:style w:type="paragraph" w:styleId="7">
    <w:name w:val="heading 7"/>
    <w:basedOn w:val="a"/>
    <w:next w:val="a"/>
    <w:link w:val="7Char"/>
    <w:uiPriority w:val="9"/>
    <w:semiHidden/>
    <w:unhideWhenUsed/>
    <w:qFormat/>
    <w:rsid w:val="0009078D"/>
    <w:pPr>
      <w:keepNext/>
      <w:keepLines/>
      <w:spacing w:before="40" w:after="0" w:line="259" w:lineRule="auto"/>
      <w:outlineLvl w:val="6"/>
    </w:pPr>
    <w:rPr>
      <w:rFonts w:asciiTheme="minorHAnsi" w:eastAsiaTheme="majorEastAsia" w:hAnsiTheme="minorHAnsi" w:cstheme="majorBidi"/>
      <w:color w:val="595959" w:themeColor="text1" w:themeTint="A6"/>
      <w14:ligatures w14:val="standardContextual"/>
    </w:rPr>
  </w:style>
  <w:style w:type="paragraph" w:styleId="8">
    <w:name w:val="heading 8"/>
    <w:basedOn w:val="a"/>
    <w:next w:val="a"/>
    <w:link w:val="8Char"/>
    <w:uiPriority w:val="9"/>
    <w:semiHidden/>
    <w:unhideWhenUsed/>
    <w:qFormat/>
    <w:rsid w:val="0009078D"/>
    <w:pPr>
      <w:keepNext/>
      <w:keepLines/>
      <w:spacing w:after="0" w:line="259" w:lineRule="auto"/>
      <w:outlineLvl w:val="7"/>
    </w:pPr>
    <w:rPr>
      <w:rFonts w:asciiTheme="minorHAnsi" w:eastAsiaTheme="majorEastAsia" w:hAnsiTheme="minorHAnsi" w:cstheme="majorBidi"/>
      <w:i/>
      <w:iCs/>
      <w:color w:val="272727" w:themeColor="text1" w:themeTint="D8"/>
      <w14:ligatures w14:val="standardContextual"/>
    </w:rPr>
  </w:style>
  <w:style w:type="paragraph" w:styleId="9">
    <w:name w:val="heading 9"/>
    <w:basedOn w:val="a"/>
    <w:next w:val="a"/>
    <w:link w:val="9Char"/>
    <w:uiPriority w:val="9"/>
    <w:semiHidden/>
    <w:unhideWhenUsed/>
    <w:qFormat/>
    <w:rsid w:val="0009078D"/>
    <w:pPr>
      <w:keepNext/>
      <w:keepLines/>
      <w:spacing w:after="0" w:line="259" w:lineRule="auto"/>
      <w:outlineLvl w:val="8"/>
    </w:pPr>
    <w:rPr>
      <w:rFonts w:asciiTheme="minorHAnsi" w:eastAsiaTheme="majorEastAsia" w:hAnsiTheme="minorHAnsi" w:cstheme="majorBidi"/>
      <w:color w:val="272727" w:themeColor="text1" w:themeTint="D8"/>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9078D"/>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09078D"/>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09078D"/>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09078D"/>
    <w:rPr>
      <w:rFonts w:eastAsiaTheme="majorEastAsia" w:cstheme="majorBidi"/>
      <w:i/>
      <w:iCs/>
      <w:color w:val="2F5496" w:themeColor="accent1" w:themeShade="BF"/>
    </w:rPr>
  </w:style>
  <w:style w:type="character" w:customStyle="1" w:styleId="5Char">
    <w:name w:val="عنوان 5 Char"/>
    <w:basedOn w:val="a0"/>
    <w:link w:val="5"/>
    <w:uiPriority w:val="9"/>
    <w:semiHidden/>
    <w:rsid w:val="0009078D"/>
    <w:rPr>
      <w:rFonts w:eastAsiaTheme="majorEastAsia" w:cstheme="majorBidi"/>
      <w:color w:val="2F5496" w:themeColor="accent1" w:themeShade="BF"/>
    </w:rPr>
  </w:style>
  <w:style w:type="character" w:customStyle="1" w:styleId="6Char">
    <w:name w:val="عنوان 6 Char"/>
    <w:basedOn w:val="a0"/>
    <w:link w:val="6"/>
    <w:uiPriority w:val="9"/>
    <w:semiHidden/>
    <w:rsid w:val="0009078D"/>
    <w:rPr>
      <w:rFonts w:eastAsiaTheme="majorEastAsia" w:cstheme="majorBidi"/>
      <w:i/>
      <w:iCs/>
      <w:color w:val="595959" w:themeColor="text1" w:themeTint="A6"/>
    </w:rPr>
  </w:style>
  <w:style w:type="character" w:customStyle="1" w:styleId="7Char">
    <w:name w:val="عنوان 7 Char"/>
    <w:basedOn w:val="a0"/>
    <w:link w:val="7"/>
    <w:uiPriority w:val="9"/>
    <w:semiHidden/>
    <w:rsid w:val="0009078D"/>
    <w:rPr>
      <w:rFonts w:eastAsiaTheme="majorEastAsia" w:cstheme="majorBidi"/>
      <w:color w:val="595959" w:themeColor="text1" w:themeTint="A6"/>
    </w:rPr>
  </w:style>
  <w:style w:type="character" w:customStyle="1" w:styleId="8Char">
    <w:name w:val="عنوان 8 Char"/>
    <w:basedOn w:val="a0"/>
    <w:link w:val="8"/>
    <w:uiPriority w:val="9"/>
    <w:semiHidden/>
    <w:rsid w:val="0009078D"/>
    <w:rPr>
      <w:rFonts w:eastAsiaTheme="majorEastAsia" w:cstheme="majorBidi"/>
      <w:i/>
      <w:iCs/>
      <w:color w:val="272727" w:themeColor="text1" w:themeTint="D8"/>
    </w:rPr>
  </w:style>
  <w:style w:type="character" w:customStyle="1" w:styleId="9Char">
    <w:name w:val="عنوان 9 Char"/>
    <w:basedOn w:val="a0"/>
    <w:link w:val="9"/>
    <w:uiPriority w:val="9"/>
    <w:semiHidden/>
    <w:rsid w:val="0009078D"/>
    <w:rPr>
      <w:rFonts w:eastAsiaTheme="majorEastAsia" w:cstheme="majorBidi"/>
      <w:color w:val="272727" w:themeColor="text1" w:themeTint="D8"/>
    </w:rPr>
  </w:style>
  <w:style w:type="paragraph" w:styleId="a3">
    <w:name w:val="Title"/>
    <w:basedOn w:val="a"/>
    <w:next w:val="a"/>
    <w:link w:val="Char"/>
    <w:uiPriority w:val="10"/>
    <w:qFormat/>
    <w:rsid w:val="0009078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a0"/>
    <w:link w:val="a3"/>
    <w:uiPriority w:val="10"/>
    <w:rsid w:val="0009078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9078D"/>
    <w:pPr>
      <w:numPr>
        <w:ilvl w:val="1"/>
      </w:numPr>
      <w:spacing w:line="259"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Char0">
    <w:name w:val="عنوان فرعي Char"/>
    <w:basedOn w:val="a0"/>
    <w:link w:val="a4"/>
    <w:uiPriority w:val="11"/>
    <w:rsid w:val="0009078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9078D"/>
    <w:pPr>
      <w:spacing w:before="160" w:line="259" w:lineRule="auto"/>
      <w:jc w:val="center"/>
    </w:pPr>
    <w:rPr>
      <w:rFonts w:asciiTheme="minorHAnsi" w:eastAsiaTheme="minorHAnsi" w:hAnsiTheme="minorHAnsi" w:cstheme="minorBidi"/>
      <w:i/>
      <w:iCs/>
      <w:color w:val="404040" w:themeColor="text1" w:themeTint="BF"/>
      <w14:ligatures w14:val="standardContextual"/>
    </w:rPr>
  </w:style>
  <w:style w:type="character" w:customStyle="1" w:styleId="Char1">
    <w:name w:val="اقتباس Char"/>
    <w:basedOn w:val="a0"/>
    <w:link w:val="a5"/>
    <w:uiPriority w:val="29"/>
    <w:rsid w:val="0009078D"/>
    <w:rPr>
      <w:i/>
      <w:iCs/>
      <w:color w:val="404040" w:themeColor="text1" w:themeTint="BF"/>
    </w:rPr>
  </w:style>
  <w:style w:type="paragraph" w:styleId="a6">
    <w:name w:val="List Paragraph"/>
    <w:basedOn w:val="a"/>
    <w:uiPriority w:val="34"/>
    <w:qFormat/>
    <w:rsid w:val="0009078D"/>
    <w:pPr>
      <w:spacing w:line="259" w:lineRule="auto"/>
      <w:ind w:left="720"/>
      <w:contextualSpacing/>
    </w:pPr>
    <w:rPr>
      <w:rFonts w:asciiTheme="minorHAnsi" w:eastAsiaTheme="minorHAnsi" w:hAnsiTheme="minorHAnsi" w:cstheme="minorBidi"/>
      <w14:ligatures w14:val="standardContextual"/>
    </w:rPr>
  </w:style>
  <w:style w:type="character" w:styleId="a7">
    <w:name w:val="Intense Emphasis"/>
    <w:basedOn w:val="a0"/>
    <w:uiPriority w:val="21"/>
    <w:qFormat/>
    <w:rsid w:val="0009078D"/>
    <w:rPr>
      <w:i/>
      <w:iCs/>
      <w:color w:val="2F5496" w:themeColor="accent1" w:themeShade="BF"/>
    </w:rPr>
  </w:style>
  <w:style w:type="paragraph" w:styleId="a8">
    <w:name w:val="Intense Quote"/>
    <w:basedOn w:val="a"/>
    <w:next w:val="a"/>
    <w:link w:val="Char2"/>
    <w:uiPriority w:val="30"/>
    <w:qFormat/>
    <w:rsid w:val="0009078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14:ligatures w14:val="standardContextual"/>
    </w:rPr>
  </w:style>
  <w:style w:type="character" w:customStyle="1" w:styleId="Char2">
    <w:name w:val="اقتباس مكثف Char"/>
    <w:basedOn w:val="a0"/>
    <w:link w:val="a8"/>
    <w:uiPriority w:val="30"/>
    <w:rsid w:val="0009078D"/>
    <w:rPr>
      <w:i/>
      <w:iCs/>
      <w:color w:val="2F5496" w:themeColor="accent1" w:themeShade="BF"/>
    </w:rPr>
  </w:style>
  <w:style w:type="character" w:styleId="a9">
    <w:name w:val="Intense Reference"/>
    <w:basedOn w:val="a0"/>
    <w:uiPriority w:val="32"/>
    <w:qFormat/>
    <w:rsid w:val="0009078D"/>
    <w:rPr>
      <w:b/>
      <w:bCs/>
      <w:smallCaps/>
      <w:color w:val="2F5496" w:themeColor="accent1" w:themeShade="BF"/>
      <w:spacing w:val="5"/>
    </w:rPr>
  </w:style>
  <w:style w:type="paragraph" w:styleId="aa">
    <w:name w:val="header"/>
    <w:basedOn w:val="a"/>
    <w:link w:val="Char3"/>
    <w:uiPriority w:val="99"/>
    <w:unhideWhenUsed/>
    <w:rsid w:val="009250FB"/>
    <w:pPr>
      <w:tabs>
        <w:tab w:val="center" w:pos="4513"/>
        <w:tab w:val="right" w:pos="9026"/>
      </w:tabs>
      <w:spacing w:after="0" w:line="240" w:lineRule="auto"/>
    </w:pPr>
  </w:style>
  <w:style w:type="character" w:customStyle="1" w:styleId="Char3">
    <w:name w:val="رأس الصفحة Char"/>
    <w:basedOn w:val="a0"/>
    <w:link w:val="aa"/>
    <w:uiPriority w:val="99"/>
    <w:rsid w:val="009250FB"/>
    <w:rPr>
      <w:rFonts w:ascii="Calibri" w:eastAsia="Calibri" w:hAnsi="Calibri" w:cs="Arial"/>
      <w14:ligatures w14:val="none"/>
    </w:rPr>
  </w:style>
  <w:style w:type="paragraph" w:styleId="ab">
    <w:name w:val="footer"/>
    <w:basedOn w:val="a"/>
    <w:link w:val="Char4"/>
    <w:uiPriority w:val="99"/>
    <w:unhideWhenUsed/>
    <w:rsid w:val="009250FB"/>
    <w:pPr>
      <w:tabs>
        <w:tab w:val="center" w:pos="4513"/>
        <w:tab w:val="right" w:pos="9026"/>
      </w:tabs>
      <w:spacing w:after="0" w:line="240" w:lineRule="auto"/>
    </w:pPr>
  </w:style>
  <w:style w:type="character" w:customStyle="1" w:styleId="Char4">
    <w:name w:val="تذييل الصفحة Char"/>
    <w:basedOn w:val="a0"/>
    <w:link w:val="ab"/>
    <w:uiPriority w:val="99"/>
    <w:rsid w:val="009250FB"/>
    <w:rPr>
      <w:rFonts w:ascii="Calibri" w:eastAsia="Calibri" w:hAnsi="Calibri" w:cs="Ari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F7B764-4310-4A03-8EAF-839AD94305F0}">
  <we:reference id="wa200010725" version="1.0.0.1" store="en-US" storeType="OMEX"/>
  <we:alternateReferences>
    <we:reference id="wa200010725" version="1.0.0.1" store="" storeType="OMEX"/>
  </we:alternateReferences>
  <we:properties>
    <we:property name="claude.fileId" value="&quot;044002ec-4b99-44e1-b33e-47a77a448045&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36</TotalTime>
  <Pages>8</Pages>
  <Words>1587</Words>
  <Characters>9048</Characters>
  <Application>Microsoft Office Word</Application>
  <DocSecurity>0</DocSecurity>
  <Lines>75</Lines>
  <Paragraphs>21</Paragraphs>
  <ScaleCrop>false</ScaleCrop>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أبو محمد السليمان</dc:creator>
  <cp:keywords/>
  <dc:description/>
  <cp:lastModifiedBy>abuhamza alenizi</cp:lastModifiedBy>
  <cp:revision>23</cp:revision>
  <dcterms:created xsi:type="dcterms:W3CDTF">2026-07-21T14:37:00Z</dcterms:created>
  <dcterms:modified xsi:type="dcterms:W3CDTF">2026-10-15T08:56:00Z</dcterms:modified>
</cp:coreProperties>
</file>