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46524" w14:textId="3ECB0770" w:rsidR="00B66D0A" w:rsidRDefault="00D9750A" w:rsidP="00AC5AE4">
      <w:pPr>
        <w:jc w:val="center"/>
        <w:rPr>
          <w:rFonts w:ascii="Traditional Arabic" w:hAnsi="Traditional Arabic" w:cs="Traditional Arabic"/>
          <w:sz w:val="48"/>
          <w:szCs w:val="48"/>
          <w:rtl/>
        </w:rPr>
      </w:pPr>
      <w:r w:rsidRPr="00B66D0A">
        <w:rPr>
          <w:rFonts w:ascii="Traditional Arabic" w:hAnsi="Traditional Arabic" w:cs="Traditional Arabic"/>
          <w:b/>
          <w:bCs/>
          <w:sz w:val="48"/>
          <w:szCs w:val="48"/>
          <w:rtl/>
        </w:rPr>
        <w:t>هم الدنيا وهم الآخرة</w:t>
      </w:r>
    </w:p>
    <w:p w14:paraId="50C0470B" w14:textId="2C30E9C1" w:rsidR="009F568E" w:rsidRDefault="009F568E" w:rsidP="009F568E">
      <w:pPr>
        <w:jc w:val="center"/>
        <w:rPr>
          <w:rFonts w:ascii="Traditional Arabic" w:hAnsi="Traditional Arabic" w:cs="Traditional Arabic"/>
          <w:sz w:val="48"/>
          <w:szCs w:val="48"/>
          <w:rtl/>
        </w:rPr>
      </w:pPr>
      <w:r w:rsidRPr="009F568E">
        <w:rPr>
          <w:rFonts w:ascii="Traditional Arabic" w:hAnsi="Traditional Arabic" w:cs="Traditional Arabic"/>
          <w:sz w:val="48"/>
          <w:szCs w:val="48"/>
          <w:rtl/>
        </w:rPr>
        <w:t>إبراهيم بن محمد الحقيل</w:t>
      </w:r>
    </w:p>
    <w:p w14:paraId="2DEA9F2D" w14:textId="013EE2D6" w:rsidR="00AA7363" w:rsidRPr="00AA7363" w:rsidRDefault="00AA7363" w:rsidP="00AA7363">
      <w:pPr>
        <w:jc w:val="right"/>
        <w:rPr>
          <w:rFonts w:ascii="Traditional Arabic" w:hAnsi="Traditional Arabic" w:cs="Traditional Arabic"/>
          <w:b/>
          <w:bCs/>
          <w:sz w:val="48"/>
          <w:szCs w:val="48"/>
          <w:rtl/>
        </w:rPr>
      </w:pPr>
      <w:r w:rsidRPr="00AA7363">
        <w:rPr>
          <w:rFonts w:ascii="Traditional Arabic" w:hAnsi="Traditional Arabic" w:cs="Traditional Arabic"/>
          <w:b/>
          <w:bCs/>
          <w:sz w:val="48"/>
          <w:szCs w:val="48"/>
          <w:rtl/>
        </w:rPr>
        <w:t>28</w:t>
      </w:r>
      <w:r w:rsidR="00640122" w:rsidRPr="00C8615D">
        <w:rPr>
          <w:rFonts w:ascii="Traditional Arabic" w:hAnsi="Traditional Arabic" w:cs="Traditional Arabic"/>
          <w:b/>
          <w:bCs/>
          <w:sz w:val="48"/>
          <w:szCs w:val="48"/>
          <w:rtl/>
        </w:rPr>
        <w:t>/4/</w:t>
      </w:r>
      <w:r w:rsidRPr="00AA7363">
        <w:rPr>
          <w:rFonts w:ascii="Traditional Arabic" w:hAnsi="Traditional Arabic" w:cs="Traditional Arabic"/>
          <w:b/>
          <w:bCs/>
          <w:sz w:val="48"/>
          <w:szCs w:val="48"/>
          <w:rtl/>
        </w:rPr>
        <w:t>1448هـ</w:t>
      </w:r>
    </w:p>
    <w:p w14:paraId="51E6C9A3" w14:textId="233978A6"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الْحَمْدُ لِلَّهِ الْعَل</w:t>
      </w:r>
      <w:r w:rsidR="001D012D">
        <w:rPr>
          <w:rFonts w:ascii="Traditional Arabic" w:hAnsi="Traditional Arabic" w:cs="Traditional Arabic" w:hint="cs"/>
          <w:sz w:val="48"/>
          <w:szCs w:val="48"/>
          <w:rtl/>
        </w:rPr>
        <w:t>ِيِّ</w:t>
      </w:r>
      <w:r w:rsidRPr="008544F2">
        <w:rPr>
          <w:rFonts w:ascii="Traditional Arabic" w:hAnsi="Traditional Arabic" w:cs="Traditional Arabic"/>
          <w:sz w:val="48"/>
          <w:szCs w:val="48"/>
          <w:rtl/>
        </w:rPr>
        <w:t xml:space="preserve"> الْحَكِيمِ</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الْخَلَّاقِ الْعَلِيمِ؛ خَلَقَ لِلدُّنْيَا أُنَاسًا يَطْلُبُونَهَا، وَلَا يَرْجُونَ غَيْرَهَا، وَخَلَقَ لِلْآخِرَةِ عِبَادًا يَرْجُونَهَا، وَيَسْعَوْنَ لِلْفَوْزِ فِيهَا، نَحْمَدُهُ حَمْدًا كَثِيرًا، وَنَشْكُرُهُ شُكْرًا مَزِيدًا، وَأَشْهَدُ أَنْ لَا إِلَهَ إِلَّا اللَّهُ وَحْدَهُ لَا شَرِيكَ لَهُ؛ جَعَلَ الدُّنْيَا دَارَ ابْتِلَاءٍ وَامْتِحَانٍ، وَجَعَلَ الْآخِرَةَ دَارَ جَزَاءٍ وَقَرَارٍ، فَرَفَعَ بِالْآخِرَةِ أَقْوَامًا فَأَقْبَلُوا عَلَيْهَا بِقُلُوبِهِمْ، وَخَفَضَ بِالدُّنْيَا آخَرِينَ فَرَكَنُوا إِلَيْهَا، وَأَشْهَدُ أَنَّ مُحَمَّدًا عَبْدُهُ وَرَسُولُهُ، أَزْهَدُ النَّاسِ فِي الدُّنْيَا، وَأَرْغَبُهُمْ فِي الْآخِرَةِ، خَيَّرَهُ رَبُّهُ سُبْحَانَهُ بَيْنَ الْمُلْكِ وَالْعُبُودِيَّةِ فَاخْتَارَ أَنْ يَكُونَ عَبْدًا رَسُولًا، صَلَّى اللَّهُ وَسَلَّمَ وَبَارَكَ عَلَيْهِ وَعَلَى آلِهِ وَأَصْحَابِهِ وَأَتْبَاعِهِ بِإِحْسَانٍ إِلَى يَوْمِ الدِّينِ.</w:t>
      </w:r>
    </w:p>
    <w:p w14:paraId="1DD247A3"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b/>
          <w:bCs/>
          <w:sz w:val="48"/>
          <w:szCs w:val="48"/>
          <w:rtl/>
        </w:rPr>
        <w:t>أَمَّا بَعْدُ</w:t>
      </w:r>
      <w:r w:rsidRPr="008544F2">
        <w:rPr>
          <w:rFonts w:ascii="Traditional Arabic" w:hAnsi="Traditional Arabic" w:cs="Traditional Arabic"/>
          <w:sz w:val="48"/>
          <w:szCs w:val="48"/>
          <w:rtl/>
        </w:rPr>
        <w:t>:</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فَاتَّقُوا اللَّهَ وَأَطِيعُوهُ</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وَاحْذَرُوا الدُّنْيَا وَزِينَتَهَا</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فَإِنَّهَا تَغُرُّ مَنْ جَعَلَهَا غَايَتَهُ</w:t>
      </w:r>
      <w:r w:rsidRPr="008544F2">
        <w:rPr>
          <w:rFonts w:ascii="Traditional Arabic" w:hAnsi="Traditional Arabic" w:cs="Traditional Arabic" w:hint="eastAsia"/>
          <w:sz w:val="48"/>
          <w:szCs w:val="48"/>
          <w:rtl/>
        </w:rPr>
        <w:t>؛</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يَا أَيُّهَا النَّاسُ إِنَّ وَعْدَ اللَّهِ حَقٌّ فَلَا تَغُرَّنَّكُمُ الْحَيَاةُ الدُّنْيَا وَلَا يَغُرَّنَّكُمْ بِاللَّهِ الْغَرُورُ</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[فَاطِرٍ: 5]</w:t>
      </w:r>
      <w:r w:rsidRPr="008544F2">
        <w:rPr>
          <w:rFonts w:ascii="Traditional Arabic" w:hAnsi="Traditional Arabic" w:cs="Traditional Arabic" w:hint="cs"/>
          <w:sz w:val="48"/>
          <w:szCs w:val="48"/>
          <w:rtl/>
        </w:rPr>
        <w:t>.</w:t>
      </w:r>
    </w:p>
    <w:p w14:paraId="1C503252" w14:textId="6A17F6BC" w:rsidR="003708FE" w:rsidRPr="008544F2" w:rsidRDefault="003708FE" w:rsidP="002B4366">
      <w:pPr>
        <w:jc w:val="both"/>
        <w:rPr>
          <w:rFonts w:ascii="Traditional Arabic" w:hAnsi="Traditional Arabic" w:cs="Traditional Arabic"/>
          <w:sz w:val="48"/>
          <w:szCs w:val="48"/>
          <w:rtl/>
        </w:rPr>
      </w:pPr>
      <w:r w:rsidRPr="008544F2">
        <w:rPr>
          <w:rFonts w:ascii="Traditional Arabic" w:hAnsi="Traditional Arabic" w:cs="Traditional Arabic" w:hint="cs"/>
          <w:b/>
          <w:bCs/>
          <w:sz w:val="48"/>
          <w:szCs w:val="48"/>
          <w:rtl/>
        </w:rPr>
        <w:lastRenderedPageBreak/>
        <w:t>أَيُّهَا النَّاسُ</w:t>
      </w:r>
      <w:r w:rsidRPr="008544F2">
        <w:rPr>
          <w:rFonts w:ascii="Traditional Arabic" w:hAnsi="Traditional Arabic" w:cs="Traditional Arabic" w:hint="cs"/>
          <w:sz w:val="48"/>
          <w:szCs w:val="48"/>
          <w:rtl/>
        </w:rPr>
        <w:t>:</w:t>
      </w:r>
      <w:r w:rsidRPr="008544F2">
        <w:rPr>
          <w:rFonts w:ascii="Traditional Arabic" w:hAnsi="Traditional Arabic" w:cs="Traditional Arabic"/>
          <w:sz w:val="48"/>
          <w:szCs w:val="48"/>
          <w:rtl/>
        </w:rPr>
        <w:t xml:space="preserve"> لَا تَخْلُو الْقُلُوبُ مِنْ هَمٍّ يُحَرِّكُهَا، وَلَا مِنْ غَايَةٍ تَتَّجِهُ إِلَيْهَا، فَمِنَ النَّاسِ مَنْ يُصْبِحُ وَهَمُّهُ الدُّنْيَا، يَعِيشُ لِأَجْلِهَا، وَيَفْرَحُ بِمَتَاعِهَا، وَيَأْسَى عَلَى مَا يَفُوتُهُ مِنْهَا، وَيَبِيعُ دِينَهُ لِأَجْلِهَا. وَمُؤْمِنُونَ صَالِحُونَ جَعَلُوا الْآخِرَةَ غَايَتَهُمْ، فَكَانَتِ الدُّنْيَا فِي أَيْدِيهِمْ، وَلَمْ تَلِجْ قُلُوبَهُمْ، فَإِنْ أَقْبَلَتْ سَخَّرُوهَا فِي مَرْضَاةِ اللَّهِ تَعَالَى، وَإِنْ أَدْبَرَتْ لَمْ يَسْأَلُوا عَنْهَا.</w:t>
      </w:r>
      <w:r w:rsidR="002B4366">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وَشَتَّانَ بَيْنَ الِاثْنَيْنِ؛ فَالْمَهْمُومُ بِالْآخِرَةِ يَسْعَى فِي طَلَبِهَا فَيُوَفِّقُهُ اللَّهُ تَعَالَى لِلِازْدِيَادِ مِنْ عَمَلِ أَهْلِهَا؛ وَيُبَارِكُ لَهُ فِي الْحَسَنَاتِ، وَيَرْفَعُ لَهُ الدَّرَجَاتِ، وَيُكَفِّرُ عَنْهُ الْخَطِيئَاتِ، وَلَا تَفُوتُهُ الدُّنْيَا، بَلْ يَأْخُذُ مِنْ حَسَنَاتِهَا مَا يَأْخُذُ. وَأَمَّا الْمَهْمُومُ بِالدُّنْيَا فَيَعْمَلُ لِأَجْلِهَا، وَيُهْمِلُ عَمَلَ الْآخِرَةِ، فَلَا يَنَالُ مِنَ الدُّنْيَا إِلَّا مَا كُتِبَ لَهُ مَهْمَا كَانَ سَعْيُهُ وَجِدُّهُ فِي طَلَبِهَا، وَتَفُوتُهُ الْآخِرَةُ؛ لِأَنَّهُ لَمْ يَعْمَلْ لَهَا؛</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مَنْ كَانَ يُرِيدُ حَرْثَ الْآخِرَةِ نَزِدْ لَهُ فِي حَرْثِهِ وَمَنْ كَانَ يُرِيدُ حَرْثَ الدُّنْيَا نُؤْتِهِ مِنْهَا وَمَا لَهُ فِي الْآخِرَةِ مِنْ نَصِيبٍ</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[الشُّورَى: 20]</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وَإِنْ دَعَا الْمَهْمُومُ بِالدُّنْيَا لَمْ يَدْعُ إِلَّا بِشَيْءٍ مِنْهَا، بَيْنَمَا الْمَهْمُومُ بِالْآخِرَةِ يَصْرِفُ أَكْثَرَ دُعَائِهِ فِي طَلَبِ الْآخِرَةِ، وَيَسْأَلُ مِنَ الدُّنْيَا مَا يُعِينُهُ عَلَى الْعَمَلِ لِلْآخِرَةِ</w:t>
      </w:r>
      <w:r w:rsidRPr="008544F2">
        <w:rPr>
          <w:rFonts w:ascii="Traditional Arabic" w:hAnsi="Traditional Arabic" w:cs="Traditional Arabic" w:hint="eastAsia"/>
          <w:sz w:val="48"/>
          <w:szCs w:val="48"/>
          <w:rtl/>
        </w:rPr>
        <w:t>؛</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 xml:space="preserve">فَمِنَ النَّاسِ مَنْ يَقُولُ رَبَّنَا آتِنَا فِي الدُّنْيَا وَمَا لَهُ فِي الْآخِرَةِ مِنْ خَلَاقٍ </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وَمِنْهُمْ مَنْ يَقُولُ رَبَّنَا </w:t>
      </w:r>
      <w:r w:rsidRPr="008544F2">
        <w:rPr>
          <w:rFonts w:ascii="Traditional Arabic" w:hAnsi="Traditional Arabic" w:cs="Traditional Arabic"/>
          <w:b/>
          <w:bCs/>
          <w:sz w:val="48"/>
          <w:szCs w:val="48"/>
          <w:rtl/>
        </w:rPr>
        <w:lastRenderedPageBreak/>
        <w:t xml:space="preserve">آتِنَا فِي الدُّنْيَا حَسَنَةً وَفِي الْآخِرَةِ حَسَنَةً وَقِنَا عَذَابَ النَّارِ </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أُولَئِكَ لَهُمْ نَصِيبٌ مِمَّا كَسَبُوا وَاللَّهُ سَرِيعُ الْحِسَابِ</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[الْبَقَرَةِ: 200-202]</w:t>
      </w:r>
      <w:r w:rsidRPr="008544F2">
        <w:rPr>
          <w:rFonts w:ascii="Traditional Arabic" w:hAnsi="Traditional Arabic" w:cs="Traditional Arabic" w:hint="cs"/>
          <w:sz w:val="48"/>
          <w:szCs w:val="48"/>
          <w:rtl/>
        </w:rPr>
        <w:t>.</w:t>
      </w:r>
    </w:p>
    <w:p w14:paraId="4BA72BE9"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وَقَدْ يَتَمَادَى بِالْإِنْسَانِ هَمُّ الدُّنْيَا فَيَبِيعُ دِينَهُ بِعَرَضٍ مِنَ الدُّنْيَا، فَيَخْسَرُ آخِرَتَهُ بِسَبَبِ ذَلِكَ</w:t>
      </w:r>
      <w:r w:rsidRPr="008544F2">
        <w:rPr>
          <w:rFonts w:ascii="Traditional Arabic" w:hAnsi="Traditional Arabic" w:cs="Traditional Arabic" w:hint="eastAsia"/>
          <w:sz w:val="48"/>
          <w:szCs w:val="48"/>
          <w:rtl/>
        </w:rPr>
        <w:t>؛</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 xml:space="preserve">مَنْ كَانَ يُرِيدُ الْعَاجِلَةَ عَجَّلْنَا لَهُ فِيهَا مَا نَشَاءُ لِمَنْ نُرِيدُ ثُمَّ جَعَلْنَا لَهُ جَهَنَّمَ يَصْلَاهَا مَذْمُومًا مَدْحُورًا </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وَمَنْ أَرَادَ الْآخِرَةَ وَسَعَى لَهَا سَعْيَهَا وَهُوَ مُؤْمِنٌ فَأُولَئِكَ كَانَ سَعْيُهُمْ مَشْكُورًا</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[الْإِسْرَاءِ: 18-19]</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وَهَذِهِ حَالُ أَهْلِ الْكُفْرِ وَالنِّفَاقِ؛ فَلَيْسَ فِي قُلُوبِهِمْ غَيْرُ الدُّنْيَا، وَلَا هَمَّ لَهُمْ سِوَاهَا؛ فَيَعْلَمُونَ كَثِيرًا مِنْ شُؤُونِهَا، وَيَجْهَلُونَ مَا هُمْ مُقْدِمُونَ عَلَيْهِ بَعْدَ الْمَوْتِ</w:t>
      </w:r>
      <w:r w:rsidRPr="008544F2">
        <w:rPr>
          <w:rFonts w:ascii="Traditional Arabic" w:hAnsi="Traditional Arabic" w:cs="Traditional Arabic" w:hint="eastAsia"/>
          <w:sz w:val="48"/>
          <w:szCs w:val="48"/>
          <w:rtl/>
        </w:rPr>
        <w:t>؛</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يَعْلَمُونَ ظَاهِرًا مِنَ الْحَيَاةِ الدُّنْيَا وَهُمْ عَنِ الْآخِرَةِ هُمْ غَافِلُونَ</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[الرُّومِ: 7]</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 xml:space="preserve">تَرَى الْوَاحِدَ مِنْهُمْ خَبِيرًا بِشُؤُونِ الدُّنْيَا، عَالِمًا بِتَفَاصِيلِهَا وَدَقَائِقِهَا، </w:t>
      </w:r>
      <w:r w:rsidRPr="000F1817">
        <w:rPr>
          <w:rFonts w:ascii="Traditional Arabic" w:hAnsi="Traditional Arabic" w:cs="Traditional Arabic"/>
          <w:sz w:val="48"/>
          <w:szCs w:val="48"/>
          <w:rtl/>
        </w:rPr>
        <w:t>يُعْجِبُ النَّاس</w:t>
      </w:r>
      <w:r w:rsidRPr="000F1817">
        <w:rPr>
          <w:rFonts w:ascii="Traditional Arabic" w:hAnsi="Traditional Arabic" w:cs="Traditional Arabic" w:hint="cs"/>
          <w:sz w:val="48"/>
          <w:szCs w:val="48"/>
          <w:rtl/>
        </w:rPr>
        <w:t>َ</w:t>
      </w:r>
      <w:r w:rsidRPr="000F1817">
        <w:rPr>
          <w:rFonts w:ascii="Traditional Arabic" w:hAnsi="Traditional Arabic" w:cs="Traditional Arabic"/>
          <w:sz w:val="48"/>
          <w:szCs w:val="48"/>
          <w:rtl/>
        </w:rPr>
        <w:t xml:space="preserve"> </w:t>
      </w:r>
      <w:r w:rsidRPr="000F1817">
        <w:rPr>
          <w:rFonts w:ascii="Traditional Arabic" w:hAnsi="Traditional Arabic" w:cs="Traditional Arabic" w:hint="cs"/>
          <w:sz w:val="48"/>
          <w:szCs w:val="48"/>
          <w:rtl/>
        </w:rPr>
        <w:t>ذَكَاؤُهُ</w:t>
      </w:r>
      <w:r w:rsidRPr="000F1817">
        <w:rPr>
          <w:rFonts w:ascii="Traditional Arabic" w:hAnsi="Traditional Arabic" w:cs="Traditional Arabic"/>
          <w:sz w:val="48"/>
          <w:szCs w:val="48"/>
          <w:rtl/>
        </w:rPr>
        <w:t xml:space="preserve"> وَخِبْرَت</w:t>
      </w:r>
      <w:r w:rsidRPr="000F1817">
        <w:rPr>
          <w:rFonts w:ascii="Traditional Arabic" w:hAnsi="Traditional Arabic" w:cs="Traditional Arabic" w:hint="cs"/>
          <w:sz w:val="48"/>
          <w:szCs w:val="48"/>
          <w:rtl/>
        </w:rPr>
        <w:t>ُ</w:t>
      </w:r>
      <w:r w:rsidRPr="000F1817">
        <w:rPr>
          <w:rFonts w:ascii="Traditional Arabic" w:hAnsi="Traditional Arabic" w:cs="Traditional Arabic"/>
          <w:sz w:val="48"/>
          <w:szCs w:val="48"/>
          <w:rtl/>
        </w:rPr>
        <w:t>ه</w:t>
      </w:r>
      <w:r w:rsidRPr="000F1817">
        <w:rPr>
          <w:rFonts w:ascii="Traditional Arabic" w:hAnsi="Traditional Arabic" w:cs="Traditional Arabic" w:hint="cs"/>
          <w:sz w:val="48"/>
          <w:szCs w:val="48"/>
          <w:rtl/>
        </w:rPr>
        <w:t>ُ</w:t>
      </w:r>
      <w:r w:rsidRPr="008544F2">
        <w:rPr>
          <w:rFonts w:ascii="Traditional Arabic" w:hAnsi="Traditional Arabic" w:cs="Traditional Arabic"/>
          <w:sz w:val="48"/>
          <w:szCs w:val="48"/>
          <w:rtl/>
        </w:rPr>
        <w:t>، وَيَثِقُونَ بِتَوَقُّعَاتِهِ وَتَحْلِيلَاتِهِ، وَهُوَ غَافِلٌ عَنِ الْمَوْتِ وَمَا بَعْدَهُ، جَاهِلٌ بِالْآخِرَةِ، وَلَا يُفَكِّرُ فِيهَا، فَهُوَ مَمْقُوتٌ عِنْدَ اللَّهِ تَعَالَى؛ لِغَفْلَتِهِ عَنْ عِبَادَتِهِ؛ كَمَا فِي حَدِيثِ</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أَبِي هُرَيْرَةَ</w:t>
      </w:r>
      <w:r w:rsidRPr="008544F2">
        <w:rPr>
          <w:rFonts w:ascii="Traditional Arabic" w:hAnsi="Traditional Arabic" w:cs="Traditional Arabic" w:hint="cs"/>
          <w:sz w:val="48"/>
          <w:szCs w:val="48"/>
          <w:rtl/>
        </w:rPr>
        <w:t xml:space="preserve"> رَضِيَ اللَّهُ عَنْهُ</w:t>
      </w:r>
      <w:r w:rsidRPr="008544F2">
        <w:rPr>
          <w:rFonts w:ascii="Traditional Arabic" w:hAnsi="Traditional Arabic" w:cs="Traditional Arabic"/>
          <w:sz w:val="48"/>
          <w:szCs w:val="48"/>
          <w:rtl/>
        </w:rPr>
        <w:t xml:space="preserve"> قَالَ</w:t>
      </w:r>
      <w:r w:rsidRPr="008544F2">
        <w:rPr>
          <w:rFonts w:ascii="Traditional Arabic" w:hAnsi="Traditional Arabic" w:cs="Traditional Arabic" w:hint="cs"/>
          <w:sz w:val="48"/>
          <w:szCs w:val="48"/>
          <w:rtl/>
        </w:rPr>
        <w:t>:</w:t>
      </w:r>
      <w:r w:rsidRPr="008544F2">
        <w:rPr>
          <w:rFonts w:ascii="Traditional Arabic" w:hAnsi="Traditional Arabic" w:cs="Traditional Arabic"/>
          <w:sz w:val="48"/>
          <w:szCs w:val="48"/>
          <w:rtl/>
        </w:rPr>
        <w:t xml:space="preserve"> قَالَ رَسُولُ اللَّهِ صَلَّى اللَّهُ عَلَيْهِ وَسَلَّمَ: «</w:t>
      </w:r>
      <w:r w:rsidRPr="008544F2">
        <w:rPr>
          <w:rFonts w:ascii="Traditional Arabic" w:hAnsi="Traditional Arabic" w:cs="Traditional Arabic"/>
          <w:b/>
          <w:bCs/>
          <w:sz w:val="48"/>
          <w:szCs w:val="48"/>
          <w:rtl/>
        </w:rPr>
        <w:t>إِنَّ اللَّهَ يُبْغِضُ كُلَّ جَعْظَرِيٍّ جَوَّاظٍ</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سَخَّابٍ بِالْأَسْوَاقِ</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جِيفَةٍ بِاللَّيْلِ</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حِمَارٍ بِالنَّهَارِ</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عَالِمٍ بِأَمْرِ الدُّنْيَا</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جَاهِلٍ بِأَمْرِ الْآخِرَةِ</w:t>
      </w:r>
      <w:r w:rsidRPr="008544F2">
        <w:rPr>
          <w:rFonts w:ascii="Traditional Arabic" w:hAnsi="Traditional Arabic" w:cs="Traditional Arabic"/>
          <w:sz w:val="48"/>
          <w:szCs w:val="48"/>
          <w:rtl/>
        </w:rPr>
        <w:t>»</w:t>
      </w:r>
      <w:r w:rsidRPr="008544F2">
        <w:rPr>
          <w:rFonts w:ascii="Traditional Arabic" w:hAnsi="Traditional Arabic" w:cs="Traditional Arabic" w:hint="cs"/>
          <w:sz w:val="48"/>
          <w:szCs w:val="48"/>
          <w:rtl/>
        </w:rPr>
        <w:t xml:space="preserve"> رَوَاهُ النَّسَائِيُّ وَصَحَّحَهُ ابْنُ حِبَّانَ.</w:t>
      </w:r>
    </w:p>
    <w:p w14:paraId="674C655B" w14:textId="5335947E"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lastRenderedPageBreak/>
        <w:t>وَمِنْ أَعْجَبِ مَا يَكْشِفُ الْفَرْقَ بَيْنَ الْمَهْمُومِ بِالدُّنْيَا، وَالْمَهْمُومِ بِالْآخِرَةِ: حَدِيثُ زَيْدِ بْنِ ثَابِتٍ</w:t>
      </w:r>
      <w:r w:rsidRPr="008544F2">
        <w:rPr>
          <w:rFonts w:ascii="Traditional Arabic" w:hAnsi="Traditional Arabic" w:cs="Traditional Arabic" w:hint="cs"/>
          <w:sz w:val="48"/>
          <w:szCs w:val="48"/>
          <w:rtl/>
        </w:rPr>
        <w:t xml:space="preserve"> رَضِيَ اللَّهُ عَنْهُ قَالَ:</w:t>
      </w:r>
      <w:r w:rsidRPr="008544F2">
        <w:rPr>
          <w:rFonts w:ascii="Traditional Arabic" w:hAnsi="Traditional Arabic" w:cs="Traditional Arabic"/>
          <w:sz w:val="48"/>
          <w:szCs w:val="48"/>
          <w:rtl/>
        </w:rPr>
        <w:t xml:space="preserve"> سَمِعْتُ رَسُولَ اللَّهِ صَلَّى اللَّهُ عَلَيْهِ وَسَلَّمَ يَقُولُ:</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مَنْ كَانَت</w:t>
      </w:r>
      <w:r w:rsidR="00321113">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الدُّنْيَا هَمَّهُ</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فَرَّقَ اللَّهُ عَلَيْهِ أَمْرَهُ، وَجَعَلَ فَقْرَهُ بَيْنَ عَيْنَيْهِ، وَلَمْ ي</w:t>
      </w:r>
      <w:r w:rsidR="00845716">
        <w:rPr>
          <w:rFonts w:ascii="Traditional Arabic" w:hAnsi="Traditional Arabic" w:cs="Traditional Arabic"/>
          <w:b/>
          <w:bCs/>
          <w:sz w:val="48"/>
          <w:szCs w:val="48"/>
          <w:rtl/>
        </w:rPr>
        <w:t>َأْتِهِ مِنَ الدُّنْيَا إِلَّا مَا كُتِبَ لَهُ. وَ</w:t>
      </w:r>
      <w:r w:rsidRPr="008544F2">
        <w:rPr>
          <w:rFonts w:ascii="Traditional Arabic" w:hAnsi="Traditional Arabic" w:cs="Traditional Arabic"/>
          <w:b/>
          <w:bCs/>
          <w:sz w:val="48"/>
          <w:szCs w:val="48"/>
          <w:rtl/>
        </w:rPr>
        <w:t>مَنْ كَانَتْ الْآخِرَةُ نِيَّتَهُ</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جَمَعَ اللَّهُ لَهُ أَمْرَهُ، وَجَعَلَ غِنَاهُ فِي قَلْبِهِ، وَأَتَتْهُ الدُّنْيَا وَهِيَ رَاغِمَةٌ</w:t>
      </w:r>
      <w:r w:rsidRPr="008544F2">
        <w:rPr>
          <w:rFonts w:ascii="Traditional Arabic" w:hAnsi="Traditional Arabic" w:cs="Traditional Arabic"/>
          <w:sz w:val="48"/>
          <w:szCs w:val="48"/>
          <w:rtl/>
        </w:rPr>
        <w:t>»</w:t>
      </w:r>
      <w:r w:rsidRPr="008544F2">
        <w:rPr>
          <w:rFonts w:ascii="Traditional Arabic" w:hAnsi="Traditional Arabic" w:cs="Traditional Arabic" w:hint="cs"/>
          <w:sz w:val="48"/>
          <w:szCs w:val="48"/>
          <w:rtl/>
        </w:rPr>
        <w:t xml:space="preserve"> رَوَاهُ ابْنُ مَاجَهْ.</w:t>
      </w:r>
    </w:p>
    <w:p w14:paraId="78D93A7C"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فَعُوقِبَ الْمَهْمُومُ بِالدُّنْيَا بِعُقُوبَتَيْنِ مُعَجَّلَتَيْنِ:</w:t>
      </w:r>
      <w:r w:rsidRPr="008544F2">
        <w:rPr>
          <w:rFonts w:ascii="Traditional Arabic" w:hAnsi="Traditional Arabic" w:cs="Traditional Arabic" w:hint="cs"/>
          <w:sz w:val="48"/>
          <w:szCs w:val="48"/>
          <w:rtl/>
        </w:rPr>
        <w:t xml:space="preserve"> </w:t>
      </w:r>
    </w:p>
    <w:p w14:paraId="40A58C80"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الْأُولَى:</w:t>
      </w:r>
      <w:r w:rsidRPr="008544F2">
        <w:rPr>
          <w:rFonts w:ascii="Traditional Arabic" w:hAnsi="Traditional Arabic" w:cs="Traditional Arabic"/>
          <w:b/>
          <w:bCs/>
          <w:sz w:val="48"/>
          <w:szCs w:val="48"/>
          <w:rtl/>
        </w:rPr>
        <w:t xml:space="preserve"> فَرَّقَ اللَّهُ عَلَيْهِ أَمْرَهُ</w:t>
      </w:r>
      <w:r w:rsidRPr="008544F2">
        <w:rPr>
          <w:rFonts w:ascii="Traditional Arabic" w:hAnsi="Traditional Arabic" w:cs="Traditional Arabic" w:hint="cs"/>
          <w:b/>
          <w:bCs/>
          <w:sz w:val="48"/>
          <w:szCs w:val="48"/>
          <w:rtl/>
        </w:rPr>
        <w:t>:</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أَيْ: تَشَعَّبَتْ بِقَلْبِهِ الدُّنْيَا مِنْ شِدَّةِ طَلَبِهِ لَهَا، فَيَشْقَى فِي تَحْصِيلِهَا، وَي</w:t>
      </w:r>
      <w:r>
        <w:rPr>
          <w:rFonts w:ascii="Traditional Arabic" w:hAnsi="Traditional Arabic" w:cs="Traditional Arabic" w:hint="cs"/>
          <w:sz w:val="48"/>
          <w:szCs w:val="48"/>
          <w:rtl/>
        </w:rPr>
        <w:t>ُ</w:t>
      </w:r>
      <w:r w:rsidRPr="008544F2">
        <w:rPr>
          <w:rFonts w:ascii="Traditional Arabic" w:hAnsi="Traditional Arabic" w:cs="Traditional Arabic"/>
          <w:sz w:val="48"/>
          <w:szCs w:val="48"/>
          <w:rtl/>
        </w:rPr>
        <w:t>كْث</w:t>
      </w:r>
      <w:r>
        <w:rPr>
          <w:rFonts w:ascii="Traditional Arabic" w:hAnsi="Traditional Arabic" w:cs="Traditional Arabic" w:hint="cs"/>
          <w:sz w:val="48"/>
          <w:szCs w:val="48"/>
          <w:rtl/>
        </w:rPr>
        <w:t>ِ</w:t>
      </w:r>
      <w:r w:rsidRPr="008544F2">
        <w:rPr>
          <w:rFonts w:ascii="Traditional Arabic" w:hAnsi="Traditional Arabic" w:cs="Traditional Arabic"/>
          <w:sz w:val="48"/>
          <w:szCs w:val="48"/>
          <w:rtl/>
        </w:rPr>
        <w:t>رُ التَّفْكِير</w:t>
      </w:r>
      <w:r>
        <w:rPr>
          <w:rFonts w:ascii="Traditional Arabic" w:hAnsi="Traditional Arabic" w:cs="Traditional Arabic" w:hint="cs"/>
          <w:sz w:val="48"/>
          <w:szCs w:val="48"/>
          <w:rtl/>
        </w:rPr>
        <w:t>َ</w:t>
      </w:r>
      <w:r w:rsidRPr="008544F2">
        <w:rPr>
          <w:rFonts w:ascii="Traditional Arabic" w:hAnsi="Traditional Arabic" w:cs="Traditional Arabic"/>
          <w:sz w:val="48"/>
          <w:szCs w:val="48"/>
          <w:rtl/>
        </w:rPr>
        <w:t xml:space="preserve"> فِيهَا، وَيَخَافُ فَقْدَهَا، حَتَّى يُصَابَ بِالْحَيْرَةِ وَالضَّيَاعِ، وَلَا يَأْنَسُ بِمَا يَمْلِكُ</w:t>
      </w:r>
      <w:r>
        <w:rPr>
          <w:rFonts w:ascii="Traditional Arabic" w:hAnsi="Traditional Arabic" w:cs="Traditional Arabic"/>
          <w:sz w:val="48"/>
          <w:szCs w:val="48"/>
          <w:rtl/>
        </w:rPr>
        <w:t>،</w:t>
      </w:r>
      <w:r w:rsidRPr="008544F2">
        <w:rPr>
          <w:rFonts w:ascii="Traditional Arabic" w:hAnsi="Traditional Arabic" w:cs="Traditional Arabic"/>
          <w:sz w:val="48"/>
          <w:szCs w:val="48"/>
          <w:rtl/>
        </w:rPr>
        <w:t xml:space="preserve"> بَلْ يَشْقَى بِهِ.</w:t>
      </w:r>
    </w:p>
    <w:p w14:paraId="15658419" w14:textId="7D5C038E" w:rsidR="006824D4" w:rsidRPr="008544F2" w:rsidRDefault="00375B5E" w:rsidP="006824D4">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وَالثَّانِيَةُ:</w:t>
      </w:r>
      <w:r w:rsidRPr="008544F2">
        <w:rPr>
          <w:rFonts w:ascii="Traditional Arabic" w:hAnsi="Traditional Arabic" w:cs="Traditional Arabic" w:hint="cs"/>
          <w:sz w:val="48"/>
          <w:szCs w:val="48"/>
          <w:rtl/>
        </w:rPr>
        <w:t xml:space="preserve"> </w:t>
      </w:r>
      <w:r w:rsidR="003708FE" w:rsidRPr="008544F2">
        <w:rPr>
          <w:rFonts w:ascii="Traditional Arabic" w:hAnsi="Traditional Arabic" w:cs="Traditional Arabic"/>
          <w:b/>
          <w:bCs/>
          <w:sz w:val="48"/>
          <w:szCs w:val="48"/>
          <w:rtl/>
        </w:rPr>
        <w:t>وَجَعَلَ فَقْرَهُ بَيْنَ عَيْنَيْهِ</w:t>
      </w:r>
      <w:r w:rsidR="003708FE" w:rsidRPr="008544F2">
        <w:rPr>
          <w:rFonts w:ascii="Traditional Arabic" w:hAnsi="Traditional Arabic" w:cs="Traditional Arabic" w:hint="cs"/>
          <w:sz w:val="48"/>
          <w:szCs w:val="48"/>
          <w:rtl/>
        </w:rPr>
        <w:t xml:space="preserve">: </w:t>
      </w:r>
      <w:r w:rsidR="003708FE" w:rsidRPr="008544F2">
        <w:rPr>
          <w:rFonts w:ascii="Traditional Arabic" w:hAnsi="Traditional Arabic" w:cs="Traditional Arabic"/>
          <w:sz w:val="48"/>
          <w:szCs w:val="48"/>
          <w:rtl/>
        </w:rPr>
        <w:t>فَيَظَلُّ خَائِفًا مِنَ الْفَقْرِ وَلَوْ مَلَكَ نِصْفَ الدُّنْيَا، وَلَا يُغْنِيهِ شَيْءٌ لِفَقْرِ قَلْبِهِ؛ فَإِنَّ الْغِنَى غِنَى الْقَلْبِ، وَهَذَا قَلْبُهُ فَقِيرٌ، فَيَلْهَثُ فِي طَلَبِهَا إِلَى أَنْ يَمُوتَ وَلَمْ يَسْتَمْتِعْ بِهَا، وَسَيُحَاسَبُ عَنْهَا.</w:t>
      </w:r>
      <w:r w:rsidR="006824D4">
        <w:rPr>
          <w:rFonts w:ascii="Traditional Arabic" w:hAnsi="Traditional Arabic" w:cs="Traditional Arabic" w:hint="cs"/>
          <w:sz w:val="48"/>
          <w:szCs w:val="48"/>
          <w:rtl/>
        </w:rPr>
        <w:t xml:space="preserve"> </w:t>
      </w:r>
      <w:r w:rsidR="006824D4" w:rsidRPr="006824D4">
        <w:rPr>
          <w:rFonts w:ascii="Traditional Arabic" w:hAnsi="Traditional Arabic" w:cs="Traditional Arabic"/>
          <w:sz w:val="48"/>
          <w:szCs w:val="48"/>
          <w:rtl/>
        </w:rPr>
        <w:t>وَمَعَ شَقَائِهِ بِالدُّنْيَا، لَمْ يَأْتِهِ مِنْهَا إِلَّا مَا كُتِبَ لَهُ</w:t>
      </w:r>
      <w:r w:rsidR="006824D4">
        <w:rPr>
          <w:rFonts w:ascii="Traditional Arabic" w:hAnsi="Traditional Arabic" w:cs="Traditional Arabic" w:hint="cs"/>
          <w:sz w:val="48"/>
          <w:szCs w:val="48"/>
          <w:rtl/>
        </w:rPr>
        <w:t>.</w:t>
      </w:r>
    </w:p>
    <w:p w14:paraId="24F332E7" w14:textId="77777777" w:rsidR="003708FE" w:rsidRPr="008544F2" w:rsidRDefault="003708FE" w:rsidP="003708FE">
      <w:pPr>
        <w:jc w:val="both"/>
        <w:rPr>
          <w:rFonts w:ascii="Traditional Arabic" w:hAnsi="Traditional Arabic" w:cs="Traditional Arabic"/>
          <w:b/>
          <w:bCs/>
          <w:sz w:val="48"/>
          <w:szCs w:val="48"/>
          <w:rtl/>
        </w:rPr>
      </w:pPr>
      <w:r w:rsidRPr="008544F2">
        <w:rPr>
          <w:rFonts w:ascii="Traditional Arabic" w:hAnsi="Traditional Arabic" w:cs="Traditional Arabic"/>
          <w:b/>
          <w:bCs/>
          <w:sz w:val="48"/>
          <w:szCs w:val="48"/>
          <w:rtl/>
        </w:rPr>
        <w:t>وَأَمَّا مَنْ جَعَلَ الْآخِرَةَ هَمَّهُ فَيُجْزَى بِثَلَاثِ حَسَنَاتٍ مُعَجَّلَةٍ:</w:t>
      </w:r>
    </w:p>
    <w:p w14:paraId="20F47B3F"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lastRenderedPageBreak/>
        <w:t>الْأُولَى</w:t>
      </w:r>
      <w:r w:rsidRPr="008544F2">
        <w:rPr>
          <w:rFonts w:ascii="Traditional Arabic" w:hAnsi="Traditional Arabic" w:cs="Traditional Arabic" w:hint="cs"/>
          <w:sz w:val="48"/>
          <w:szCs w:val="48"/>
          <w:rtl/>
        </w:rPr>
        <w:t>:</w:t>
      </w:r>
      <w:r w:rsidRPr="008544F2">
        <w:rPr>
          <w:rFonts w:ascii="Traditional Arabic" w:hAnsi="Traditional Arabic" w:cs="Traditional Arabic"/>
          <w:b/>
          <w:bCs/>
          <w:sz w:val="48"/>
          <w:szCs w:val="48"/>
          <w:rtl/>
        </w:rPr>
        <w:t xml:space="preserve"> جَمَعَ اللَّهُ لَهُ أَمْرَهُ</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وَذَلِكَ أَنَّ وِجْهَتَهُ وَاضِحَةٌ، وَهِيَ طَلَبُ الْآخِرَةِ، فَيَعْمَلُ بِعَمَلِ أَهْلِهَا، وَيَكْتَفِي مِنَ الدُّنْيَا بِمَا يُبَلِّغُهُ الْآخِرَةَ.</w:t>
      </w:r>
    </w:p>
    <w:p w14:paraId="5E28E39F"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وَالثَّانِيَةُ:</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b/>
          <w:bCs/>
          <w:sz w:val="48"/>
          <w:szCs w:val="48"/>
          <w:rtl/>
        </w:rPr>
        <w:t>وَجَعَلَ غِنَاهُ فِي قَلْبِهِ،</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فَرَضِيَ مِنَ الدُّنْيَا بِمَا قُسِمَ لَهُ، وَاسْتَمْتَعَ بِمَا مَلَكَ مِنْهَا، وَلَمْ يَجْزَعْ عَلَى مَا يَفُوتُهُ مِنْ عَرَضِهَا، وَلَا يَغْتَرَّ بِزِينَتِهَا، وَلَا يَحْزَنْ حِينَ يَرَى أَهْلَ الْجَاهِ وَالثَّرَاءِ.</w:t>
      </w:r>
    </w:p>
    <w:p w14:paraId="61B12C64"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وَالثَّالِثَةُ:</w:t>
      </w:r>
      <w:r w:rsidRPr="008544F2">
        <w:rPr>
          <w:rFonts w:ascii="Traditional Arabic" w:hAnsi="Traditional Arabic" w:cs="Traditional Arabic"/>
          <w:b/>
          <w:bCs/>
          <w:sz w:val="48"/>
          <w:szCs w:val="48"/>
          <w:rtl/>
        </w:rPr>
        <w:t xml:space="preserve"> وَأَتَتْهُ الدُّنْيَا وَهِيَ رَاغِمَةٌ</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فَإِنَّهُ لَمَّا لَمْ يَلْهَثْ خَلْفَهَا جَاءَتْهُ الدُّنْيَا وَهِيَ كَارِهَةٌ؛ كَرَامَةً مِنَ اللَّهِ تَعَالَى لَهُ، فَيُرْزَقُ بِأَقَلِّ سَعْيٍ وَعَمَلٍ.</w:t>
      </w:r>
      <w:r w:rsidRPr="008544F2">
        <w:rPr>
          <w:rFonts w:ascii="Traditional Arabic" w:hAnsi="Traditional Arabic" w:cs="Traditional Arabic" w:hint="cs"/>
          <w:sz w:val="48"/>
          <w:szCs w:val="48"/>
          <w:rtl/>
        </w:rPr>
        <w:t xml:space="preserve"> </w:t>
      </w:r>
    </w:p>
    <w:p w14:paraId="6500EC2A"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وَقَدْ عَرَفَ حَقِيقَةَ الدُّنْيَا نَبِيُّنَا مُحَمَّدٌ صَلَّى اللَّهُ عَلَيْهِ وَسَلَّمَ، فَلَمْ تَكُنْ هَمَّهُ وَلَا مُهِمَّتَهُ، بَلْ شَغَلَ حَيَاتَهُ كُلَّهَا فِي الْعَمَلِ لِلْآخِرَةِ، وَرَضِيَ مِنَ الدُّنْيَا بِالْقَلِيلِ، وَخَيَّرَ نِسَاءَهُ فِي ذَلِكَ؛ لِئَلَّا يَحْمِلَهُنَّ عَلَى شَيْءٍ لَا يَقْدِرْنَ عَلَيْهِ؛ قَالَتْ</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عَائِشَة</w:t>
      </w:r>
      <w:r w:rsidRPr="008544F2">
        <w:rPr>
          <w:rFonts w:ascii="Traditional Arabic" w:hAnsi="Traditional Arabic" w:cs="Traditional Arabic" w:hint="cs"/>
          <w:sz w:val="48"/>
          <w:szCs w:val="48"/>
          <w:rtl/>
        </w:rPr>
        <w:t>ُ</w:t>
      </w:r>
      <w:r w:rsidRPr="008544F2">
        <w:rPr>
          <w:rFonts w:ascii="Traditional Arabic" w:hAnsi="Traditional Arabic" w:cs="Traditional Arabic"/>
          <w:sz w:val="48"/>
          <w:szCs w:val="48"/>
          <w:rtl/>
        </w:rPr>
        <w:t xml:space="preserve"> </w:t>
      </w:r>
      <w:r w:rsidRPr="008544F2">
        <w:rPr>
          <w:rFonts w:ascii="Traditional Arabic" w:hAnsi="Traditional Arabic" w:cs="Traditional Arabic" w:hint="cs"/>
          <w:sz w:val="48"/>
          <w:szCs w:val="48"/>
          <w:rtl/>
        </w:rPr>
        <w:t>رَضِيَ اللَّهُ عَنْهَا</w:t>
      </w:r>
      <w:r w:rsidRPr="008544F2">
        <w:rPr>
          <w:rFonts w:ascii="Traditional Arabic" w:hAnsi="Traditional Arabic" w:cs="Traditional Arabic"/>
          <w:sz w:val="48"/>
          <w:szCs w:val="48"/>
          <w:rtl/>
        </w:rPr>
        <w:t>: «لَمَّا أُمِرَ رَسُولُ اللَّهِ صَلَّى اللَّهُ عَلَيْهِ وَسَلَّمَ بِتَخْيِيرِ أَزْوَاجِهِ بَدَأَ بِي، فَقَالَ: إِنِّي ذَاكِرٌ لَكِ أَمْرًا، فَلَا عَلَيْكِ أَ</w:t>
      </w:r>
      <w:r w:rsidRPr="008544F2">
        <w:rPr>
          <w:rFonts w:ascii="Traditional Arabic" w:hAnsi="Traditional Arabic" w:cs="Traditional Arabic" w:hint="cs"/>
          <w:sz w:val="48"/>
          <w:szCs w:val="48"/>
          <w:rtl/>
        </w:rPr>
        <w:t>ل</w:t>
      </w:r>
      <w:r>
        <w:rPr>
          <w:rFonts w:ascii="Traditional Arabic" w:hAnsi="Traditional Arabic" w:cs="Traditional Arabic" w:hint="cs"/>
          <w:sz w:val="48"/>
          <w:szCs w:val="48"/>
          <w:rtl/>
        </w:rPr>
        <w:t>َّ</w:t>
      </w:r>
      <w:r w:rsidRPr="008544F2">
        <w:rPr>
          <w:rFonts w:ascii="Traditional Arabic" w:hAnsi="Traditional Arabic" w:cs="Traditional Arabic" w:hint="cs"/>
          <w:sz w:val="48"/>
          <w:szCs w:val="48"/>
          <w:rtl/>
        </w:rPr>
        <w:t>ا</w:t>
      </w:r>
      <w:r w:rsidRPr="008544F2">
        <w:rPr>
          <w:rFonts w:ascii="Traditional Arabic" w:hAnsi="Traditional Arabic" w:cs="Traditional Arabic"/>
          <w:sz w:val="48"/>
          <w:szCs w:val="48"/>
          <w:rtl/>
        </w:rPr>
        <w:t xml:space="preserve"> تَعْجَلِي حَتَّى تَسْتَأْمِرِي أَبَوَيْكِ. قَالَتْ: قَدْ عَلِمَ أَنَّ أَبَوَيَّ لَمْ يَكُونَا لِيَأْمُرَانِي بِفِرَاقِهِ، قَالَتْ: ثُمَّ قَالَ: إِنَّ اللَّهَ عَزَّ وَجَلَّ قَالَ: ﴿</w:t>
      </w:r>
      <w:r w:rsidRPr="008544F2">
        <w:rPr>
          <w:rFonts w:ascii="Traditional Arabic" w:hAnsi="Traditional Arabic" w:cs="Traditional Arabic"/>
          <w:b/>
          <w:bCs/>
          <w:sz w:val="48"/>
          <w:szCs w:val="48"/>
          <w:rtl/>
        </w:rPr>
        <w:t>يَا أَيُّهَا النَّبِيُّ قُلْ ل</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أَزْوَاجِكَ إِنْ كُنْتُنَّ تُرِدْنَ الْحَيَاةَ الدُّنْيَا وَزِينَتَهَا فَتَعَالَيْنَ أُمَتِّعْكُنَّ وَأُسَرِّحْكُنَّ سَرَاحًا جَمِيل</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ا * وَإِنْ كُنْتُنَّ تُرِدْنَ اللَّهَ وَرَسُولَهُ وَالدَّارَ ال</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آخِرَةَ فَإِنَّ اللَّهَ أَعَدَّ لِلْمُحْسِنَاتِ مِنْكُنَّ أَجْرًا عَظِيمًا</w:t>
      </w:r>
      <w:r w:rsidRPr="008544F2">
        <w:rPr>
          <w:rFonts w:ascii="Traditional Arabic" w:hAnsi="Traditional Arabic" w:cs="Traditional Arabic"/>
          <w:sz w:val="48"/>
          <w:szCs w:val="48"/>
          <w:rtl/>
        </w:rPr>
        <w:t>﴾</w:t>
      </w:r>
      <w:r>
        <w:rPr>
          <w:rFonts w:ascii="Traditional Arabic" w:hAnsi="Traditional Arabic" w:cs="Traditional Arabic"/>
          <w:sz w:val="48"/>
          <w:szCs w:val="48"/>
          <w:rtl/>
        </w:rPr>
        <w:t xml:space="preserve"> </w:t>
      </w:r>
      <w:r w:rsidRPr="00ED609E">
        <w:rPr>
          <w:rFonts w:ascii="Traditional Arabic" w:eastAsia="Times New Roman" w:hAnsi="Traditional Arabic" w:cs="Traditional Arabic"/>
          <w:sz w:val="24"/>
          <w:szCs w:val="24"/>
          <w:rtl/>
        </w:rPr>
        <w:t xml:space="preserve">[الْأَحْزَابِ: </w:t>
      </w:r>
      <w:r w:rsidRPr="00ED609E">
        <w:rPr>
          <w:rFonts w:ascii="Traditional Arabic" w:eastAsia="Times New Roman" w:hAnsi="Traditional Arabic" w:cs="Traditional Arabic" w:hint="cs"/>
          <w:sz w:val="24"/>
          <w:szCs w:val="24"/>
          <w:rtl/>
        </w:rPr>
        <w:t>28-</w:t>
      </w:r>
      <w:r w:rsidRPr="00ED609E">
        <w:rPr>
          <w:rFonts w:ascii="Traditional Arabic" w:eastAsia="Times New Roman" w:hAnsi="Traditional Arabic" w:cs="Traditional Arabic"/>
          <w:sz w:val="24"/>
          <w:szCs w:val="24"/>
          <w:rtl/>
        </w:rPr>
        <w:t>29]</w:t>
      </w:r>
      <w:r w:rsidRPr="008544F2">
        <w:rPr>
          <w:rFonts w:ascii="Traditional Arabic" w:hAnsi="Traditional Arabic" w:cs="Traditional Arabic"/>
          <w:sz w:val="48"/>
          <w:szCs w:val="48"/>
          <w:rtl/>
        </w:rPr>
        <w:t xml:space="preserve">. قَالَتْ: فَقُلْتُ: فِي أَيِّ </w:t>
      </w:r>
      <w:r w:rsidRPr="008544F2">
        <w:rPr>
          <w:rFonts w:ascii="Traditional Arabic" w:hAnsi="Traditional Arabic" w:cs="Traditional Arabic"/>
          <w:sz w:val="48"/>
          <w:szCs w:val="48"/>
          <w:rtl/>
        </w:rPr>
        <w:lastRenderedPageBreak/>
        <w:t>هَذَا أَسْتَأْمِرُ أَبَوَيَّ؟ فَإِنِّي أُرِيدُ اللَّهَ وَرَسُولَهُ وَالدَّارَ الْآخِرَةَ، قَالَتْ: ثُمَّ فَعَلَ أَزْوَاجُ رَسُولِ اللَّهِ صَلَّى اللَّهُ عَلَيْهِ وَسَلَّمَ مِثْلَ مَا فَعَلْتُ»</w:t>
      </w:r>
      <w:r w:rsidRPr="008544F2">
        <w:rPr>
          <w:rFonts w:ascii="Traditional Arabic" w:hAnsi="Traditional Arabic" w:cs="Traditional Arabic" w:hint="cs"/>
          <w:sz w:val="48"/>
          <w:szCs w:val="48"/>
          <w:rtl/>
        </w:rPr>
        <w:t xml:space="preserve"> رَوَاهُ الشَّيْخَانِ</w:t>
      </w:r>
      <w:r w:rsidRPr="008544F2">
        <w:rPr>
          <w:rFonts w:ascii="Traditional Arabic" w:hAnsi="Traditional Arabic" w:cs="Traditional Arabic"/>
          <w:sz w:val="48"/>
          <w:szCs w:val="48"/>
          <w:rtl/>
        </w:rPr>
        <w:t>.</w:t>
      </w:r>
    </w:p>
    <w:p w14:paraId="6F71006A"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اللَّهُمَّ عَلِّمْنَا مَا يَنْفَعُنَا، وَارْزُقْنَا الْعَمَلَ بِمَا عَلَّمْتَنَا، إِنَّكَ سَمِيعٌ مُجِيبٌ.</w:t>
      </w:r>
    </w:p>
    <w:p w14:paraId="5D29D7B2"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sz w:val="48"/>
          <w:szCs w:val="48"/>
          <w:rtl/>
        </w:rPr>
        <w:t>وَأَقُولُ قَوْلِي هَذَا وَأَسْتَغْفِرُ اللَّهَ</w:t>
      </w:r>
      <w:r w:rsidRPr="008544F2">
        <w:rPr>
          <w:rFonts w:ascii="Traditional Arabic" w:hAnsi="Traditional Arabic" w:cs="Traditional Arabic" w:hint="cs"/>
          <w:sz w:val="48"/>
          <w:szCs w:val="48"/>
          <w:rtl/>
        </w:rPr>
        <w:t xml:space="preserve">... </w:t>
      </w:r>
    </w:p>
    <w:p w14:paraId="70AE1E25" w14:textId="77777777" w:rsidR="00DF49DD" w:rsidRDefault="00DF49DD" w:rsidP="003708FE">
      <w:pPr>
        <w:spacing w:after="0" w:line="240" w:lineRule="auto"/>
        <w:jc w:val="center"/>
        <w:rPr>
          <w:rFonts w:ascii="Traditional Arabic" w:eastAsia="Times New Roman" w:hAnsi="Traditional Arabic" w:cs="Traditional Arabic"/>
          <w:b/>
          <w:bCs/>
          <w:sz w:val="48"/>
          <w:szCs w:val="48"/>
          <w:rtl/>
        </w:rPr>
      </w:pPr>
    </w:p>
    <w:p w14:paraId="2944A4CD" w14:textId="64000AE0" w:rsidR="003708FE" w:rsidRPr="008544F2" w:rsidRDefault="003708FE" w:rsidP="003708FE">
      <w:pPr>
        <w:spacing w:after="0" w:line="240" w:lineRule="auto"/>
        <w:jc w:val="center"/>
        <w:rPr>
          <w:rFonts w:ascii="Traditional Arabic" w:eastAsia="Times New Roman" w:hAnsi="Traditional Arabic" w:cs="Traditional Arabic"/>
          <w:b/>
          <w:bCs/>
          <w:sz w:val="48"/>
          <w:szCs w:val="48"/>
          <w:rtl/>
        </w:rPr>
      </w:pPr>
      <w:r w:rsidRPr="008544F2">
        <w:rPr>
          <w:rFonts w:ascii="Traditional Arabic" w:eastAsia="Times New Roman" w:hAnsi="Traditional Arabic" w:cs="Traditional Arabic"/>
          <w:b/>
          <w:bCs/>
          <w:sz w:val="48"/>
          <w:szCs w:val="48"/>
          <w:rtl/>
        </w:rPr>
        <w:t>الخطبة الثانية</w:t>
      </w:r>
    </w:p>
    <w:p w14:paraId="49731DD8" w14:textId="77777777" w:rsidR="003708FE" w:rsidRPr="008544F2" w:rsidRDefault="003708FE" w:rsidP="003708FE">
      <w:pPr>
        <w:spacing w:after="0" w:line="240" w:lineRule="auto"/>
        <w:jc w:val="both"/>
        <w:rPr>
          <w:rFonts w:ascii="Traditional Arabic" w:eastAsia="Times New Roman" w:hAnsi="Traditional Arabic" w:cs="Traditional Arabic"/>
          <w:sz w:val="48"/>
          <w:szCs w:val="48"/>
          <w:rtl/>
        </w:rPr>
      </w:pPr>
      <w:r w:rsidRPr="008544F2">
        <w:rPr>
          <w:rFonts w:ascii="Traditional Arabic" w:eastAsia="Times New Roman" w:hAnsi="Traditional Arabic" w:cs="Traditional Arabic"/>
          <w:sz w:val="48"/>
          <w:szCs w:val="48"/>
          <w:rtl/>
        </w:rPr>
        <w:t>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14:paraId="1AB183B1" w14:textId="77777777" w:rsidR="00D80263" w:rsidRDefault="00D80263" w:rsidP="003708FE">
      <w:pPr>
        <w:spacing w:after="0" w:line="240" w:lineRule="auto"/>
        <w:jc w:val="both"/>
        <w:rPr>
          <w:rFonts w:ascii="Traditional Arabic" w:eastAsia="Times New Roman" w:hAnsi="Traditional Arabic" w:cs="Traditional Arabic"/>
          <w:b/>
          <w:bCs/>
          <w:sz w:val="48"/>
          <w:szCs w:val="48"/>
          <w:rtl/>
        </w:rPr>
      </w:pPr>
      <w:r>
        <w:rPr>
          <w:rFonts w:ascii="Traditional Arabic" w:eastAsia="Times New Roman" w:hAnsi="Traditional Arabic" w:cs="Traditional Arabic"/>
          <w:b/>
          <w:bCs/>
          <w:sz w:val="48"/>
          <w:szCs w:val="48"/>
          <w:rtl/>
        </w:rPr>
        <w:t>أَمَّا بَعْدُ: فَاتَّقُوا اللَّهَ تَعَالَى وَأَطِيعُوهُ؛ ﴿وَاتَّقُوا يَوْمًا تُرْجَعُونَ فِيهِ إِلَى اللَّهِ ثُمَّ تُوَفَّى كُلُّ نَفْسٍ مَا كَسَبَتْ وَهُمْ لَا يُظْلَمُونَ﴾ [الْبَقَرَةِ: 281].</w:t>
      </w:r>
    </w:p>
    <w:p w14:paraId="604CCB59" w14:textId="0AE1FCF2" w:rsidR="003708FE" w:rsidRPr="008544F2" w:rsidRDefault="003708FE" w:rsidP="003708FE">
      <w:pPr>
        <w:spacing w:after="0" w:line="240" w:lineRule="auto"/>
        <w:jc w:val="both"/>
        <w:rPr>
          <w:rFonts w:ascii="Traditional Arabic" w:eastAsia="Times New Roman" w:hAnsi="Traditional Arabic" w:cs="Traditional Arabic"/>
          <w:sz w:val="48"/>
          <w:szCs w:val="48"/>
          <w:rtl/>
        </w:rPr>
      </w:pPr>
    </w:p>
    <w:p w14:paraId="7D21F40A" w14:textId="35388079" w:rsidR="003708FE" w:rsidRPr="008544F2" w:rsidRDefault="003708FE" w:rsidP="003708FE">
      <w:pPr>
        <w:jc w:val="both"/>
        <w:rPr>
          <w:rFonts w:ascii="Traditional Arabic" w:hAnsi="Traditional Arabic" w:cs="Traditional Arabic"/>
          <w:sz w:val="48"/>
          <w:szCs w:val="48"/>
          <w:rtl/>
        </w:rPr>
      </w:pPr>
      <w:r w:rsidRPr="008544F2">
        <w:rPr>
          <w:rFonts w:ascii="Traditional Arabic" w:eastAsia="Times New Roman" w:hAnsi="Traditional Arabic" w:cs="Traditional Arabic"/>
          <w:b/>
          <w:bCs/>
          <w:sz w:val="48"/>
          <w:szCs w:val="48"/>
          <w:rtl/>
        </w:rPr>
        <w:t>أَيُّهَا الْمُسْلِمُونَ:</w:t>
      </w:r>
      <w:r w:rsidRPr="008544F2">
        <w:rPr>
          <w:rFonts w:ascii="Traditional Arabic" w:eastAsia="Times New Roman" w:hAnsi="Traditional Arabic" w:cs="Traditional Arabic" w:hint="cs"/>
          <w:sz w:val="48"/>
          <w:szCs w:val="48"/>
          <w:rtl/>
        </w:rPr>
        <w:t xml:space="preserve"> </w:t>
      </w:r>
      <w:r w:rsidRPr="008544F2">
        <w:rPr>
          <w:rFonts w:ascii="Traditional Arabic" w:eastAsia="Times New Roman" w:hAnsi="Traditional Arabic" w:cs="Traditional Arabic"/>
          <w:sz w:val="48"/>
          <w:szCs w:val="48"/>
          <w:rtl/>
        </w:rPr>
        <w:t>ثَمَّةَ أُمُورٌ تُعِينُ الْمُؤْمِنَ عَلَى أَنْ يَجْعَلَ هَمَّهُ الْآخِرَةَ، مَعَ أَخْذِ حَظِّهِ مِنَ الدُّنْيَا، وَمِنْهَا: تَذَكُّرُ الْمَوْتِ، وَسُرْعَةُ انْقِضَاءِ الدُّنْيَا؛ فَإِنَّ الْقُلُوبَ إِنَّمَا تَرْكَنُ إِلَى الدُّنْيَا لِطُولِ الْأَمَلِ وَنِسْيَانِ الْمَوْتِ، قَالَ الْحَسَنُ ر</w:t>
      </w:r>
      <w:r w:rsidR="00D45827">
        <w:rPr>
          <w:rFonts w:ascii="Traditional Arabic" w:eastAsia="Times New Roman" w:hAnsi="Traditional Arabic" w:cs="Traditional Arabic"/>
          <w:sz w:val="48"/>
          <w:szCs w:val="48"/>
          <w:rtl/>
        </w:rPr>
        <w:t xml:space="preserve">َحِمَهُ اللَّهُ تَعَالَى: «مَا </w:t>
      </w:r>
      <w:r w:rsidR="00D80263">
        <w:rPr>
          <w:rFonts w:ascii="Traditional Arabic" w:eastAsia="Times New Roman" w:hAnsi="Traditional Arabic" w:cs="Traditional Arabic"/>
          <w:sz w:val="48"/>
          <w:szCs w:val="48"/>
          <w:rtl/>
        </w:rPr>
        <w:t>رَأَيْتُ</w:t>
      </w:r>
      <w:r w:rsidRPr="008544F2">
        <w:rPr>
          <w:rFonts w:ascii="Traditional Arabic" w:eastAsia="Times New Roman" w:hAnsi="Traditional Arabic" w:cs="Traditional Arabic"/>
          <w:sz w:val="48"/>
          <w:szCs w:val="48"/>
          <w:rtl/>
        </w:rPr>
        <w:t xml:space="preserve"> يَقِينًا أَشْبَهَ بِالشَّكِّ مِنْ يَقِينِ النَّاسِ بِالْمَوْتِ مَعَ غَفْلَتِهِمْ عَنْهُ» وَكُلُّنَا نَعْرِفُ أُنَاسًا ذَاعَ صِيتُهُمْ، وَعَلَا ذِكْرُهُمْ، ثُمَّ </w:t>
      </w:r>
      <w:r w:rsidRPr="008544F2">
        <w:rPr>
          <w:rFonts w:ascii="Traditional Arabic" w:eastAsia="Times New Roman" w:hAnsi="Traditional Arabic" w:cs="Traditional Arabic"/>
          <w:sz w:val="48"/>
          <w:szCs w:val="48"/>
          <w:rtl/>
        </w:rPr>
        <w:lastRenderedPageBreak/>
        <w:t>رَحَلُوا، وَلَقُوا اللَّهَ تَعَالَى بِمَا عَمِلُوا، وَكَانَ النَّبِيُّ صَلَّى اللَّهُ عَلَيْهِ وَسَلَّمَ يَسْتَحْضِرُ سُرْعَةَ مُفَارَقَتِهِ لِلدُّنْيَا، وَقُرْبَ الْمَوْتِ مِنْهُ فَيَقُولُ:</w:t>
      </w:r>
      <w:r w:rsidRPr="008544F2">
        <w:rPr>
          <w:rFonts w:ascii="Traditional Arabic" w:hAnsi="Traditional Arabic" w:cs="Traditional Arabic"/>
          <w:sz w:val="48"/>
          <w:szCs w:val="48"/>
          <w:rtl/>
        </w:rPr>
        <w:t xml:space="preserve"> «</w:t>
      </w:r>
      <w:r w:rsidRPr="008544F2">
        <w:rPr>
          <w:rFonts w:ascii="Traditional Arabic" w:hAnsi="Traditional Arabic" w:cs="Traditional Arabic"/>
          <w:b/>
          <w:bCs/>
          <w:sz w:val="48"/>
          <w:szCs w:val="48"/>
          <w:rtl/>
        </w:rPr>
        <w:t>مَا لِي وَلِلدُّنْيَا مَا أَنَا فِي الدُّنْيَا إِلَّا كَرَاكِبٍ اسْتَظَلَّ تَحْتَ شَجَرَةٍ ثُمَّ رَاحَ وَتَرَكَهَا</w:t>
      </w:r>
      <w:r w:rsidRPr="008544F2">
        <w:rPr>
          <w:rFonts w:ascii="Traditional Arabic" w:hAnsi="Traditional Arabic" w:cs="Traditional Arabic"/>
          <w:sz w:val="48"/>
          <w:szCs w:val="48"/>
          <w:rtl/>
        </w:rPr>
        <w:t>»</w:t>
      </w:r>
      <w:r w:rsidRPr="008544F2">
        <w:rPr>
          <w:rFonts w:ascii="Traditional Arabic" w:hAnsi="Traditional Arabic" w:cs="Traditional Arabic" w:hint="cs"/>
          <w:sz w:val="48"/>
          <w:szCs w:val="48"/>
          <w:rtl/>
        </w:rPr>
        <w:t xml:space="preserve"> رَوَاهُ التِّرْمِذِيُّ وَقَالَ:</w:t>
      </w:r>
      <w:r w:rsidRPr="008544F2">
        <w:rPr>
          <w:rFonts w:ascii="Traditional Arabic" w:hAnsi="Traditional Arabic" w:cs="Traditional Arabic"/>
          <w:sz w:val="48"/>
          <w:szCs w:val="48"/>
          <w:rtl/>
        </w:rPr>
        <w:t xml:space="preserve"> حَدِيثٌ حَسَنٌ صَحِيحٌ.</w:t>
      </w:r>
      <w:r w:rsidRPr="008544F2">
        <w:rPr>
          <w:rFonts w:ascii="Traditional Arabic" w:hAnsi="Traditional Arabic" w:cs="Traditional Arabic" w:hint="cs"/>
          <w:sz w:val="48"/>
          <w:szCs w:val="48"/>
          <w:rtl/>
        </w:rPr>
        <w:t xml:space="preserve"> </w:t>
      </w:r>
    </w:p>
    <w:p w14:paraId="1A9C1441"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b/>
          <w:bCs/>
          <w:sz w:val="48"/>
          <w:szCs w:val="48"/>
          <w:rtl/>
        </w:rPr>
        <w:t>وَمِمَّا يَجْعَلُ الْهَمَّ لِلْآخِرَةِ:</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كَثْرَةُ قِرَاءَةِ الْقُرْآنِ وَتَدَبُّرِهِ؛ فَإِنَّ الْقُرْآنَ يُزَهِّدُ فِي الدُّنْيَا وَيُعَظِّمُ الْآخِرَةَ، وَيَصِفُ الْجَنَّةَ حَتَّى تَتَحَرَّكَ الْقُلُوبُ شَوْقًا إِلَيْهَا، وَيَصِفُ النَّارَ حَتَّى تَرْتَعِدَ النُّفُوسُ خَوْفًا مِنْهَا، وَيَقُصُّ أَخْبَارَ الْأُمَمِ الْغَابِرَةِ الَّتِي عَمَرَتِ الدُّنْيَا وَفَارَقَتْهَا فَيَعْتَبِرُ بِذَلِكَ. عَلَاوَةً عَلَى مَا فِيهِ مِنْ بَيَانِ أَنَّ الدُّنْيَا لَا تُسَاوِي شَيْئًا أَمَامَ الْآخِرَةِ</w:t>
      </w:r>
      <w:r w:rsidRPr="008544F2">
        <w:rPr>
          <w:rFonts w:ascii="Traditional Arabic" w:hAnsi="Traditional Arabic" w:cs="Traditional Arabic" w:hint="eastAsia"/>
          <w:sz w:val="48"/>
          <w:szCs w:val="48"/>
          <w:rtl/>
        </w:rPr>
        <w:t>؛</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قُلْ مَتَاعُ الدُّنْيَا قَلِيلٌ وَالْآخِرَةُ خَيْرٌ لِمَنِ اتَّقَى</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[النِّسَاءِ: 77]</w:t>
      </w:r>
      <w:r w:rsidRPr="008544F2">
        <w:rPr>
          <w:rFonts w:ascii="Traditional Arabic" w:hAnsi="Traditional Arabic" w:cs="Traditional Arabic" w:hint="cs"/>
          <w:sz w:val="48"/>
          <w:szCs w:val="48"/>
          <w:rtl/>
        </w:rPr>
        <w:t>،</w:t>
      </w:r>
      <w:r w:rsidRPr="008544F2">
        <w:rPr>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أَرَضِيتُمْ بِالْحَيَاةِ الدُّنْيَا مِنَ الْآخِرَةِ فَمَا مَتَاعُ الْحَيَاةِ الدُّنْيَا فِي الْآخِرَةِ إِلَّا قَلِيلٌ</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[التَّوْبَةِ: 38]</w:t>
      </w:r>
      <w:r w:rsidRPr="008544F2">
        <w:rPr>
          <w:rFonts w:ascii="Traditional Arabic" w:hAnsi="Traditional Arabic" w:cs="Traditional Arabic" w:hint="cs"/>
          <w:sz w:val="48"/>
          <w:szCs w:val="48"/>
          <w:rtl/>
        </w:rPr>
        <w:t>،</w:t>
      </w:r>
      <w:r w:rsidRPr="008544F2">
        <w:rPr>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وَفَرِحُوا بِالْحَيَاةِ الدُّنْيَا وَمَا الْحَيَاةُ الدُّنْيَا فِي الْآخِرَةِ إِلَّا مَتَاعٌ</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[الرَّعْدِ: 26]</w:t>
      </w:r>
      <w:r w:rsidRPr="008544F2">
        <w:rPr>
          <w:rFonts w:ascii="Traditional Arabic" w:hAnsi="Traditional Arabic" w:cs="Traditional Arabic" w:hint="cs"/>
          <w:sz w:val="48"/>
          <w:szCs w:val="48"/>
          <w:rtl/>
        </w:rPr>
        <w:t>،</w:t>
      </w:r>
      <w:r w:rsidRPr="008544F2">
        <w:rPr>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وَمَا الْحَيَاةُ الدُّنْيَا إِلَّا مَتَاعُ الْغُرُورِ</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[الْحَدِيدِ: 20]</w:t>
      </w:r>
      <w:r w:rsidRPr="008544F2">
        <w:rPr>
          <w:rFonts w:ascii="Traditional Arabic" w:hAnsi="Traditional Arabic" w:cs="Traditional Arabic" w:hint="cs"/>
          <w:sz w:val="48"/>
          <w:szCs w:val="48"/>
          <w:rtl/>
        </w:rPr>
        <w:t>،</w:t>
      </w:r>
      <w:r w:rsidRPr="008544F2">
        <w:rPr>
          <w:rtl/>
        </w:rPr>
        <w:t xml:space="preserve"> </w:t>
      </w:r>
      <w:r w:rsidRPr="008544F2">
        <w:rPr>
          <w:rFonts w:ascii="Traditional Arabic" w:hAnsi="Traditional Arabic" w:cs="Traditional Arabic"/>
          <w:sz w:val="48"/>
          <w:szCs w:val="48"/>
          <w:rtl/>
        </w:rPr>
        <w:t>﴿</w:t>
      </w:r>
      <w:r w:rsidRPr="008544F2">
        <w:rPr>
          <w:rFonts w:ascii="Traditional Arabic" w:hAnsi="Traditional Arabic" w:cs="Traditional Arabic"/>
          <w:b/>
          <w:bCs/>
          <w:sz w:val="48"/>
          <w:szCs w:val="48"/>
          <w:rtl/>
        </w:rPr>
        <w:t xml:space="preserve">بَلْ تُؤْثِرُونَ الْحَيَاةَ الدُّنْيَا </w:t>
      </w:r>
      <w:r w:rsidRPr="008544F2">
        <w:rPr>
          <w:rFonts w:ascii="Traditional Arabic" w:hAnsi="Traditional Arabic" w:cs="Traditional Arabic" w:hint="cs"/>
          <w:b/>
          <w:bCs/>
          <w:sz w:val="48"/>
          <w:szCs w:val="48"/>
          <w:rtl/>
        </w:rPr>
        <w:t>*</w:t>
      </w:r>
      <w:r w:rsidRPr="008544F2">
        <w:rPr>
          <w:rFonts w:ascii="Traditional Arabic" w:hAnsi="Traditional Arabic" w:cs="Traditional Arabic"/>
          <w:b/>
          <w:bCs/>
          <w:sz w:val="48"/>
          <w:szCs w:val="48"/>
          <w:rtl/>
        </w:rPr>
        <w:t xml:space="preserve"> وَالْآخِرَةُ خَيْرٌ وَأَبْقَى</w:t>
      </w:r>
      <w:r w:rsidRPr="008544F2">
        <w:rPr>
          <w:rFonts w:ascii="Traditional Arabic" w:hAnsi="Traditional Arabic" w:cs="Traditional Arabic"/>
          <w:sz w:val="48"/>
          <w:szCs w:val="48"/>
          <w:rtl/>
        </w:rPr>
        <w:t xml:space="preserve">﴾ </w:t>
      </w:r>
      <w:r w:rsidRPr="008544F2">
        <w:rPr>
          <w:rFonts w:ascii="Traditional Arabic" w:hAnsi="Traditional Arabic" w:cs="Traditional Arabic"/>
          <w:sz w:val="24"/>
          <w:szCs w:val="24"/>
          <w:rtl/>
        </w:rPr>
        <w:t>[الْأَعْلَى: 16-17]</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وَغَيْرِهَا مِنَ الْآيَاتِ الْكَثِيرَةِ.</w:t>
      </w:r>
    </w:p>
    <w:p w14:paraId="70C1B563"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b/>
          <w:bCs/>
          <w:sz w:val="48"/>
          <w:szCs w:val="48"/>
          <w:rtl/>
        </w:rPr>
        <w:t>وَمِمَّا يَجْعَلُ الْهَمَّ لِلْآخِرَةِ:</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اتِّبَاعُ الْجَنَائِزِ، وَزِيَارَةُ الْقُبُورِ؛ فَيَتَذَكَّرُ الْمَوْتَ وَمَا بَعْدَهُ، وَلَا يَغْفُلُ بِالدُّنْيَا عَنْهُ</w:t>
      </w:r>
      <w:r w:rsidRPr="008544F2">
        <w:rPr>
          <w:rFonts w:ascii="Traditional Arabic" w:hAnsi="Traditional Arabic" w:cs="Traditional Arabic" w:hint="cs"/>
          <w:sz w:val="48"/>
          <w:szCs w:val="48"/>
          <w:rtl/>
        </w:rPr>
        <w:t>؛</w:t>
      </w:r>
      <w:r w:rsidRPr="008544F2">
        <w:rPr>
          <w:rFonts w:ascii="Traditional Arabic" w:hAnsi="Traditional Arabic" w:cs="Traditional Arabic"/>
          <w:sz w:val="48"/>
          <w:szCs w:val="48"/>
          <w:rtl/>
        </w:rPr>
        <w:t xml:space="preserve"> قَالَ النَّبِيُّ صَلَّى اللَّهُ عَلَيْهِ وَسَلَّمَ</w:t>
      </w:r>
      <w:r>
        <w:rPr>
          <w:rFonts w:ascii="Traditional Arabic" w:hAnsi="Traditional Arabic" w:cs="Traditional Arabic"/>
          <w:sz w:val="48"/>
          <w:szCs w:val="48"/>
          <w:rtl/>
        </w:rPr>
        <w:t>:</w:t>
      </w:r>
      <w:r w:rsidRPr="008544F2">
        <w:rPr>
          <w:rFonts w:ascii="Traditional Arabic" w:hAnsi="Traditional Arabic" w:cs="Traditional Arabic"/>
          <w:sz w:val="48"/>
          <w:szCs w:val="48"/>
          <w:rtl/>
        </w:rPr>
        <w:t xml:space="preserve"> «</w:t>
      </w:r>
      <w:r w:rsidRPr="008544F2">
        <w:rPr>
          <w:rFonts w:ascii="Traditional Arabic" w:hAnsi="Traditional Arabic" w:cs="Traditional Arabic"/>
          <w:b/>
          <w:bCs/>
          <w:sz w:val="48"/>
          <w:szCs w:val="48"/>
          <w:rtl/>
        </w:rPr>
        <w:t>عُودُوا الْمَرِيضَ، وَاتَّبِعُوا الْجَنَازَةَ، تُذَكِّرُكُمُ الْآخِرَةَ</w:t>
      </w:r>
      <w:r w:rsidRPr="008544F2">
        <w:rPr>
          <w:rFonts w:ascii="Traditional Arabic" w:hAnsi="Traditional Arabic" w:cs="Traditional Arabic"/>
          <w:sz w:val="48"/>
          <w:szCs w:val="48"/>
          <w:rtl/>
        </w:rPr>
        <w:t>»</w:t>
      </w:r>
      <w:r w:rsidRPr="008544F2">
        <w:rPr>
          <w:rFonts w:ascii="Traditional Arabic" w:hAnsi="Traditional Arabic" w:cs="Traditional Arabic" w:hint="cs"/>
          <w:sz w:val="48"/>
          <w:szCs w:val="48"/>
          <w:rtl/>
        </w:rPr>
        <w:t xml:space="preserve"> رَوَاهُ أَحْمَدُ.</w:t>
      </w:r>
    </w:p>
    <w:p w14:paraId="52588482" w14:textId="77777777" w:rsidR="003708FE" w:rsidRPr="008544F2" w:rsidRDefault="003708FE" w:rsidP="003708FE">
      <w:pPr>
        <w:jc w:val="both"/>
        <w:rPr>
          <w:rFonts w:ascii="Traditional Arabic" w:hAnsi="Traditional Arabic" w:cs="Traditional Arabic"/>
          <w:sz w:val="48"/>
          <w:szCs w:val="48"/>
          <w:rtl/>
        </w:rPr>
      </w:pPr>
      <w:r w:rsidRPr="008544F2">
        <w:rPr>
          <w:rFonts w:ascii="Traditional Arabic" w:hAnsi="Traditional Arabic" w:cs="Traditional Arabic"/>
          <w:b/>
          <w:bCs/>
          <w:sz w:val="48"/>
          <w:szCs w:val="48"/>
          <w:rtl/>
        </w:rPr>
        <w:lastRenderedPageBreak/>
        <w:t>وَمِمَّا يَجْعَلُ الْهَمَّ لِلْآخِرَةِ:</w:t>
      </w:r>
      <w:r w:rsidRPr="008544F2">
        <w:rPr>
          <w:rFonts w:ascii="Traditional Arabic" w:hAnsi="Traditional Arabic" w:cs="Traditional Arabic" w:hint="cs"/>
          <w:sz w:val="48"/>
          <w:szCs w:val="48"/>
          <w:rtl/>
        </w:rPr>
        <w:t xml:space="preserve"> </w:t>
      </w:r>
      <w:r w:rsidRPr="008544F2">
        <w:rPr>
          <w:rFonts w:ascii="Traditional Arabic" w:hAnsi="Traditional Arabic" w:cs="Traditional Arabic"/>
          <w:sz w:val="48"/>
          <w:szCs w:val="48"/>
          <w:rtl/>
        </w:rPr>
        <w:t>كَثْرَةُ الدُّعَاءِ بِذَلِكَ، وَمِنَ الدُّعَاءِ الْمَأْثُورِ عَنِ النَّبِيِّ</w:t>
      </w:r>
      <w:r w:rsidRPr="008544F2">
        <w:rPr>
          <w:rFonts w:ascii="Traditional Arabic" w:hAnsi="Traditional Arabic" w:cs="Traditional Arabic" w:hint="cs"/>
          <w:sz w:val="48"/>
          <w:szCs w:val="48"/>
          <w:rtl/>
        </w:rPr>
        <w:t xml:space="preserve"> صَلَّى اللَّهُ عَلَيْهِ وَسَلَّمَ:</w:t>
      </w:r>
      <w:r w:rsidRPr="008544F2">
        <w:rPr>
          <w:rFonts w:ascii="Traditional Arabic" w:hAnsi="Traditional Arabic" w:cs="Traditional Arabic"/>
          <w:sz w:val="48"/>
          <w:szCs w:val="48"/>
          <w:rtl/>
        </w:rPr>
        <w:t xml:space="preserve"> «</w:t>
      </w:r>
      <w:r w:rsidRPr="008544F2">
        <w:rPr>
          <w:rFonts w:ascii="Traditional Arabic" w:hAnsi="Traditional Arabic" w:cs="Traditional Arabic"/>
          <w:b/>
          <w:bCs/>
          <w:sz w:val="48"/>
          <w:szCs w:val="48"/>
          <w:rtl/>
        </w:rPr>
        <w:t>وَلَا تَجْعَلْ مُصِيبَتَنَا فِي دِينِنَا، وَلَا تَجْعَلِ الدُّنْيَا أَكْبَرَ هَمِّنَا وَلَا مَبْلَغَ عِلْمِنَا»</w:t>
      </w:r>
      <w:r w:rsidRPr="008544F2">
        <w:rPr>
          <w:rFonts w:ascii="Traditional Arabic" w:hAnsi="Traditional Arabic" w:cs="Traditional Arabic" w:hint="cs"/>
          <w:sz w:val="48"/>
          <w:szCs w:val="48"/>
          <w:rtl/>
        </w:rPr>
        <w:t xml:space="preserve"> رَوَاهُ التِّرْمِذِيُّ وَقَالَ: </w:t>
      </w:r>
      <w:r w:rsidRPr="008544F2">
        <w:rPr>
          <w:rFonts w:ascii="Traditional Arabic" w:hAnsi="Traditional Arabic" w:cs="Traditional Arabic"/>
          <w:sz w:val="48"/>
          <w:szCs w:val="48"/>
          <w:rtl/>
        </w:rPr>
        <w:t>حَسَنٌ غَرِيبٌ.</w:t>
      </w:r>
    </w:p>
    <w:p w14:paraId="2DDD0540" w14:textId="28E05EA6" w:rsidR="00587065" w:rsidRDefault="003708FE" w:rsidP="003708FE">
      <w:pPr>
        <w:jc w:val="both"/>
        <w:rPr>
          <w:rtl/>
        </w:rPr>
      </w:pPr>
      <w:r w:rsidRPr="008544F2">
        <w:rPr>
          <w:rFonts w:ascii="Traditional Arabic" w:hAnsi="Traditional Arabic" w:cs="Traditional Arabic" w:hint="cs"/>
          <w:sz w:val="48"/>
          <w:szCs w:val="48"/>
          <w:rtl/>
        </w:rPr>
        <w:t>وَصَلُّوا وَسَلِّمُوا عَلَى نَبِيِّكُمْ...</w:t>
      </w:r>
    </w:p>
    <w:sectPr w:rsidR="00587065" w:rsidSect="008B687B">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A8F32" w14:textId="77777777" w:rsidR="00421345" w:rsidRDefault="00421345" w:rsidP="00D9750A">
      <w:pPr>
        <w:spacing w:after="0" w:line="240" w:lineRule="auto"/>
      </w:pPr>
      <w:r>
        <w:separator/>
      </w:r>
    </w:p>
  </w:endnote>
  <w:endnote w:type="continuationSeparator" w:id="0">
    <w:p w14:paraId="2BFCFDF7" w14:textId="77777777" w:rsidR="00421345" w:rsidRDefault="00421345" w:rsidP="00D97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ateen">
    <w:altName w:val="Arial"/>
    <w:panose1 w:val="00000000000000000000"/>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Aptos Display">
    <w:charset w:val="00"/>
    <w:family w:val="swiss"/>
    <w:pitch w:val="variable"/>
    <w:sig w:usb0="20000287" w:usb1="0000000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1C51" w14:textId="77777777" w:rsidR="000F1817" w:rsidRDefault="000F1817">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657416750"/>
      <w:docPartObj>
        <w:docPartGallery w:val="Page Numbers (Bottom of Page)"/>
        <w:docPartUnique/>
      </w:docPartObj>
    </w:sdtPr>
    <w:sdtContent>
      <w:p w14:paraId="26387BA3" w14:textId="797C5211" w:rsidR="00D9750A" w:rsidRDefault="00D9750A">
        <w:pPr>
          <w:pStyle w:val="a4"/>
          <w:jc w:val="center"/>
        </w:pPr>
        <w:r>
          <w:fldChar w:fldCharType="begin"/>
        </w:r>
        <w:r>
          <w:instrText>PAGE   \* MERGEFORMAT</w:instrText>
        </w:r>
        <w:r>
          <w:fldChar w:fldCharType="separate"/>
        </w:r>
        <w:r>
          <w:rPr>
            <w:rtl/>
            <w:lang w:val="ar-SA"/>
          </w:rPr>
          <w:t>2</w:t>
        </w:r>
        <w:r>
          <w:fldChar w:fldCharType="end"/>
        </w:r>
      </w:p>
    </w:sdtContent>
  </w:sdt>
  <w:p w14:paraId="7C4CEEB0" w14:textId="77777777" w:rsidR="00D9750A" w:rsidRDefault="00D9750A">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26C2" w14:textId="77777777" w:rsidR="000F1817" w:rsidRDefault="000F181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CC6E9" w14:textId="77777777" w:rsidR="00421345" w:rsidRDefault="00421345" w:rsidP="00D9750A">
      <w:pPr>
        <w:spacing w:after="0" w:line="240" w:lineRule="auto"/>
      </w:pPr>
      <w:r>
        <w:separator/>
      </w:r>
    </w:p>
  </w:footnote>
  <w:footnote w:type="continuationSeparator" w:id="0">
    <w:p w14:paraId="43380353" w14:textId="77777777" w:rsidR="00421345" w:rsidRDefault="00421345" w:rsidP="00D97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16CE" w14:textId="77777777" w:rsidR="000F1817" w:rsidRDefault="000F181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5E06" w14:textId="77777777" w:rsidR="000F1817" w:rsidRDefault="000F181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4094" w14:textId="77777777" w:rsidR="000F1817" w:rsidRDefault="000F181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30B"/>
    <w:rsid w:val="000040FC"/>
    <w:rsid w:val="000156C6"/>
    <w:rsid w:val="00016826"/>
    <w:rsid w:val="00031568"/>
    <w:rsid w:val="00035F04"/>
    <w:rsid w:val="000433C8"/>
    <w:rsid w:val="00053D33"/>
    <w:rsid w:val="000625F9"/>
    <w:rsid w:val="00062731"/>
    <w:rsid w:val="0006772D"/>
    <w:rsid w:val="00077A85"/>
    <w:rsid w:val="000A0AD8"/>
    <w:rsid w:val="000A1BB7"/>
    <w:rsid w:val="000B0BB3"/>
    <w:rsid w:val="000B1106"/>
    <w:rsid w:val="000B2C71"/>
    <w:rsid w:val="000F1817"/>
    <w:rsid w:val="000F245A"/>
    <w:rsid w:val="000F3AB8"/>
    <w:rsid w:val="000F76AF"/>
    <w:rsid w:val="000F7F9E"/>
    <w:rsid w:val="00157538"/>
    <w:rsid w:val="001603DA"/>
    <w:rsid w:val="0018401C"/>
    <w:rsid w:val="001A3006"/>
    <w:rsid w:val="001B73E9"/>
    <w:rsid w:val="001D012D"/>
    <w:rsid w:val="001E190B"/>
    <w:rsid w:val="001E2FAF"/>
    <w:rsid w:val="001F01BF"/>
    <w:rsid w:val="0021330D"/>
    <w:rsid w:val="00216EEC"/>
    <w:rsid w:val="00236166"/>
    <w:rsid w:val="002418F5"/>
    <w:rsid w:val="00250F21"/>
    <w:rsid w:val="00254F7A"/>
    <w:rsid w:val="002669D1"/>
    <w:rsid w:val="002912D6"/>
    <w:rsid w:val="002A0259"/>
    <w:rsid w:val="002B4366"/>
    <w:rsid w:val="002C08CD"/>
    <w:rsid w:val="002D2FCE"/>
    <w:rsid w:val="00310454"/>
    <w:rsid w:val="003127B8"/>
    <w:rsid w:val="003150DE"/>
    <w:rsid w:val="00321113"/>
    <w:rsid w:val="0032660E"/>
    <w:rsid w:val="00337C58"/>
    <w:rsid w:val="00364197"/>
    <w:rsid w:val="003708FE"/>
    <w:rsid w:val="00375B5E"/>
    <w:rsid w:val="00377147"/>
    <w:rsid w:val="003972D1"/>
    <w:rsid w:val="003A77D1"/>
    <w:rsid w:val="003B39AB"/>
    <w:rsid w:val="003C0B30"/>
    <w:rsid w:val="003C33FF"/>
    <w:rsid w:val="003D2953"/>
    <w:rsid w:val="00421345"/>
    <w:rsid w:val="00450107"/>
    <w:rsid w:val="00453203"/>
    <w:rsid w:val="00460125"/>
    <w:rsid w:val="00463E3C"/>
    <w:rsid w:val="00490493"/>
    <w:rsid w:val="004A10E9"/>
    <w:rsid w:val="004A1B73"/>
    <w:rsid w:val="004B3676"/>
    <w:rsid w:val="004C401F"/>
    <w:rsid w:val="004D11A2"/>
    <w:rsid w:val="004F1701"/>
    <w:rsid w:val="004F4887"/>
    <w:rsid w:val="004F756C"/>
    <w:rsid w:val="00543B13"/>
    <w:rsid w:val="00544F76"/>
    <w:rsid w:val="00562FD3"/>
    <w:rsid w:val="005843DA"/>
    <w:rsid w:val="00587065"/>
    <w:rsid w:val="005A5900"/>
    <w:rsid w:val="005C2EEE"/>
    <w:rsid w:val="00601246"/>
    <w:rsid w:val="00640122"/>
    <w:rsid w:val="006433CF"/>
    <w:rsid w:val="00652321"/>
    <w:rsid w:val="00671DC0"/>
    <w:rsid w:val="00672506"/>
    <w:rsid w:val="00682236"/>
    <w:rsid w:val="006824D4"/>
    <w:rsid w:val="00683D0B"/>
    <w:rsid w:val="00686F40"/>
    <w:rsid w:val="00695B3D"/>
    <w:rsid w:val="006B4159"/>
    <w:rsid w:val="006B5B5C"/>
    <w:rsid w:val="006B6D19"/>
    <w:rsid w:val="006C1137"/>
    <w:rsid w:val="00721929"/>
    <w:rsid w:val="00741853"/>
    <w:rsid w:val="0075109F"/>
    <w:rsid w:val="007D70BE"/>
    <w:rsid w:val="007E22FE"/>
    <w:rsid w:val="007E245F"/>
    <w:rsid w:val="00812173"/>
    <w:rsid w:val="00823DE0"/>
    <w:rsid w:val="00845716"/>
    <w:rsid w:val="00854EDF"/>
    <w:rsid w:val="00856653"/>
    <w:rsid w:val="00860A41"/>
    <w:rsid w:val="00877584"/>
    <w:rsid w:val="0089670D"/>
    <w:rsid w:val="00897A48"/>
    <w:rsid w:val="008A5867"/>
    <w:rsid w:val="008B687B"/>
    <w:rsid w:val="008C5B6A"/>
    <w:rsid w:val="008F0528"/>
    <w:rsid w:val="00900B46"/>
    <w:rsid w:val="00936B69"/>
    <w:rsid w:val="009409C4"/>
    <w:rsid w:val="00955CC0"/>
    <w:rsid w:val="00964F6C"/>
    <w:rsid w:val="009B536B"/>
    <w:rsid w:val="009C67C2"/>
    <w:rsid w:val="009E467A"/>
    <w:rsid w:val="009E675B"/>
    <w:rsid w:val="009F568E"/>
    <w:rsid w:val="00A03EFF"/>
    <w:rsid w:val="00A07F5A"/>
    <w:rsid w:val="00A10530"/>
    <w:rsid w:val="00A255CA"/>
    <w:rsid w:val="00A370F2"/>
    <w:rsid w:val="00A52B9C"/>
    <w:rsid w:val="00A60135"/>
    <w:rsid w:val="00A64F68"/>
    <w:rsid w:val="00A752E9"/>
    <w:rsid w:val="00A762B5"/>
    <w:rsid w:val="00A81BA6"/>
    <w:rsid w:val="00A87C10"/>
    <w:rsid w:val="00A903B5"/>
    <w:rsid w:val="00AA483B"/>
    <w:rsid w:val="00AA7363"/>
    <w:rsid w:val="00AC51EE"/>
    <w:rsid w:val="00AC5AE4"/>
    <w:rsid w:val="00AC759B"/>
    <w:rsid w:val="00AF0A6E"/>
    <w:rsid w:val="00AF4412"/>
    <w:rsid w:val="00B034CB"/>
    <w:rsid w:val="00B117F8"/>
    <w:rsid w:val="00B3438F"/>
    <w:rsid w:val="00B56E38"/>
    <w:rsid w:val="00B66D0A"/>
    <w:rsid w:val="00B753A7"/>
    <w:rsid w:val="00B93F07"/>
    <w:rsid w:val="00B9649F"/>
    <w:rsid w:val="00BC1658"/>
    <w:rsid w:val="00BD667C"/>
    <w:rsid w:val="00BE19A0"/>
    <w:rsid w:val="00BF1DE3"/>
    <w:rsid w:val="00C05F9A"/>
    <w:rsid w:val="00C06C82"/>
    <w:rsid w:val="00C3098A"/>
    <w:rsid w:val="00C549DB"/>
    <w:rsid w:val="00C64BFF"/>
    <w:rsid w:val="00C67F84"/>
    <w:rsid w:val="00C84D18"/>
    <w:rsid w:val="00C8615D"/>
    <w:rsid w:val="00CA155C"/>
    <w:rsid w:val="00CB5252"/>
    <w:rsid w:val="00CE7633"/>
    <w:rsid w:val="00CF6188"/>
    <w:rsid w:val="00CF66E6"/>
    <w:rsid w:val="00D02288"/>
    <w:rsid w:val="00D042A4"/>
    <w:rsid w:val="00D21540"/>
    <w:rsid w:val="00D32592"/>
    <w:rsid w:val="00D45827"/>
    <w:rsid w:val="00D62238"/>
    <w:rsid w:val="00D80263"/>
    <w:rsid w:val="00D868D8"/>
    <w:rsid w:val="00D86F90"/>
    <w:rsid w:val="00D9206A"/>
    <w:rsid w:val="00D92370"/>
    <w:rsid w:val="00D94EDE"/>
    <w:rsid w:val="00D9750A"/>
    <w:rsid w:val="00DC5ECD"/>
    <w:rsid w:val="00DE5192"/>
    <w:rsid w:val="00DF30E8"/>
    <w:rsid w:val="00DF49DD"/>
    <w:rsid w:val="00E03934"/>
    <w:rsid w:val="00E12FCB"/>
    <w:rsid w:val="00E41476"/>
    <w:rsid w:val="00E6686F"/>
    <w:rsid w:val="00E8392D"/>
    <w:rsid w:val="00E9341D"/>
    <w:rsid w:val="00EA0CE6"/>
    <w:rsid w:val="00EF621E"/>
    <w:rsid w:val="00F15DDB"/>
    <w:rsid w:val="00F23EA4"/>
    <w:rsid w:val="00F5253F"/>
    <w:rsid w:val="00F7230B"/>
    <w:rsid w:val="00F9451C"/>
    <w:rsid w:val="00FE45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F8DDA"/>
  <w15:chartTrackingRefBased/>
  <w15:docId w15:val="{514F2793-A4D9-4F82-A7ED-04086948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2">
    <w:name w:val="heading 2"/>
    <w:basedOn w:val="a"/>
    <w:next w:val="a"/>
    <w:link w:val="2Char"/>
    <w:autoRedefine/>
    <w:uiPriority w:val="9"/>
    <w:unhideWhenUsed/>
    <w:qFormat/>
    <w:rsid w:val="003708FE"/>
    <w:pPr>
      <w:keepNext/>
      <w:keepLines/>
      <w:spacing w:before="40" w:after="0" w:line="276" w:lineRule="auto"/>
      <w:jc w:val="both"/>
      <w:outlineLvl w:val="1"/>
    </w:pPr>
    <w:rPr>
      <w:rFonts w:asciiTheme="majorHAnsi" w:eastAsiaTheme="majorEastAsia" w:hAnsiTheme="majorHAnsi" w:cs="AL-Mateen"/>
      <w:bCs/>
      <w:color w:val="00B050"/>
      <w:kern w:val="2"/>
      <w:sz w:val="26"/>
      <w:szCs w:val="36"/>
      <w14:ligatures w14:val="standardContextual"/>
    </w:rPr>
  </w:style>
  <w:style w:type="paragraph" w:styleId="4">
    <w:name w:val="heading 4"/>
    <w:basedOn w:val="a"/>
    <w:next w:val="a"/>
    <w:link w:val="4Char"/>
    <w:autoRedefine/>
    <w:uiPriority w:val="9"/>
    <w:qFormat/>
    <w:rsid w:val="003708FE"/>
    <w:pPr>
      <w:keepNext/>
      <w:bidi w:val="0"/>
      <w:spacing w:before="240" w:after="60" w:line="240" w:lineRule="auto"/>
      <w:jc w:val="right"/>
      <w:outlineLvl w:val="3"/>
    </w:pPr>
    <w:rPr>
      <w:rFonts w:ascii="Times New Roman" w:eastAsia="Times New Roman" w:hAnsi="Times New Roman" w:cs="PT Bold Heading"/>
      <w:b/>
      <w:bCs/>
      <w:noProof/>
      <w:color w:val="7030A0"/>
      <w:kern w:val="2"/>
      <w:sz w:val="28"/>
      <w:szCs w:val="32"/>
      <w:lang w:eastAsia="ar-SA"/>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9750A"/>
    <w:pPr>
      <w:tabs>
        <w:tab w:val="center" w:pos="4513"/>
        <w:tab w:val="right" w:pos="9026"/>
      </w:tabs>
      <w:spacing w:after="0" w:line="240" w:lineRule="auto"/>
    </w:pPr>
  </w:style>
  <w:style w:type="character" w:customStyle="1" w:styleId="Char">
    <w:name w:val="رأس الصفحة Char"/>
    <w:basedOn w:val="a0"/>
    <w:link w:val="a3"/>
    <w:uiPriority w:val="99"/>
    <w:rsid w:val="00D9750A"/>
  </w:style>
  <w:style w:type="paragraph" w:styleId="a4">
    <w:name w:val="footer"/>
    <w:basedOn w:val="a"/>
    <w:link w:val="Char0"/>
    <w:uiPriority w:val="99"/>
    <w:unhideWhenUsed/>
    <w:rsid w:val="00D9750A"/>
    <w:pPr>
      <w:tabs>
        <w:tab w:val="center" w:pos="4513"/>
        <w:tab w:val="right" w:pos="9026"/>
      </w:tabs>
      <w:spacing w:after="0" w:line="240" w:lineRule="auto"/>
    </w:pPr>
  </w:style>
  <w:style w:type="character" w:customStyle="1" w:styleId="Char0">
    <w:name w:val="تذييل الصفحة Char"/>
    <w:basedOn w:val="a0"/>
    <w:link w:val="a4"/>
    <w:uiPriority w:val="99"/>
    <w:rsid w:val="00D9750A"/>
  </w:style>
  <w:style w:type="character" w:customStyle="1" w:styleId="2Char">
    <w:name w:val="عنوان 2 Char"/>
    <w:basedOn w:val="a0"/>
    <w:link w:val="2"/>
    <w:uiPriority w:val="9"/>
    <w:rsid w:val="003708FE"/>
    <w:rPr>
      <w:rFonts w:asciiTheme="majorHAnsi" w:eastAsiaTheme="majorEastAsia" w:hAnsiTheme="majorHAnsi" w:cs="AL-Mateen"/>
      <w:bCs/>
      <w:color w:val="00B050"/>
      <w:kern w:val="2"/>
      <w:sz w:val="26"/>
      <w:szCs w:val="36"/>
      <w14:ligatures w14:val="standardContextual"/>
    </w:rPr>
  </w:style>
  <w:style w:type="character" w:customStyle="1" w:styleId="4Char">
    <w:name w:val="عنوان 4 Char"/>
    <w:basedOn w:val="a0"/>
    <w:link w:val="4"/>
    <w:uiPriority w:val="9"/>
    <w:rsid w:val="003708FE"/>
    <w:rPr>
      <w:rFonts w:ascii="Times New Roman" w:eastAsia="Times New Roman" w:hAnsi="Times New Roman" w:cs="PT Bold Heading"/>
      <w:b/>
      <w:bCs/>
      <w:noProof/>
      <w:color w:val="7030A0"/>
      <w:kern w:val="2"/>
      <w:sz w:val="28"/>
      <w:szCs w:val="32"/>
      <w:lang w:eastAsia="ar-SA"/>
      <w14:ligatures w14:val="standardContextual"/>
    </w:rPr>
  </w:style>
  <w:style w:type="paragraph" w:customStyle="1" w:styleId="CharChar1">
    <w:name w:val="Char Char1"/>
    <w:basedOn w:val="a"/>
    <w:autoRedefine/>
    <w:rsid w:val="003708FE"/>
    <w:pPr>
      <w:bidi w:val="0"/>
      <w:spacing w:after="0" w:line="240" w:lineRule="auto"/>
    </w:pPr>
    <w:rPr>
      <w:rFonts w:ascii="Times New Roman" w:eastAsia="Times New Roman" w:hAnsi="Times New Roman" w:cs="Times New Roman"/>
      <w:sz w:val="20"/>
      <w:szCs w:val="20"/>
      <w:lang w:eastAsia="ar-SA"/>
    </w:rPr>
  </w:style>
  <w:style w:type="paragraph" w:styleId="a5">
    <w:name w:val="Title"/>
    <w:basedOn w:val="a"/>
    <w:next w:val="a"/>
    <w:link w:val="Char1"/>
    <w:uiPriority w:val="10"/>
    <w:qFormat/>
    <w:rsid w:val="003708FE"/>
    <w:pPr>
      <w:spacing w:before="240" w:after="60"/>
      <w:jc w:val="center"/>
      <w:outlineLvl w:val="0"/>
    </w:pPr>
    <w:rPr>
      <w:rFonts w:ascii="Aptos Display" w:eastAsia="Times New Roman" w:hAnsi="Aptos Display" w:cs="Times New Roman"/>
      <w:b/>
      <w:bCs/>
      <w:kern w:val="28"/>
      <w:sz w:val="32"/>
      <w:szCs w:val="32"/>
    </w:rPr>
  </w:style>
  <w:style w:type="character" w:customStyle="1" w:styleId="Char1">
    <w:name w:val="العنوان Char"/>
    <w:basedOn w:val="a0"/>
    <w:link w:val="a5"/>
    <w:uiPriority w:val="10"/>
    <w:rsid w:val="003708FE"/>
    <w:rPr>
      <w:rFonts w:ascii="Aptos Display" w:eastAsia="Times New Roman" w:hAnsi="Aptos Display" w:cs="Times New Roman"/>
      <w:b/>
      <w:bCs/>
      <w:kern w:val="28"/>
      <w:sz w:val="32"/>
      <w:szCs w:val="32"/>
    </w:rPr>
  </w:style>
  <w:style w:type="paragraph" w:styleId="a6">
    <w:name w:val="footnote text"/>
    <w:basedOn w:val="a"/>
    <w:link w:val="Char2"/>
    <w:uiPriority w:val="99"/>
    <w:semiHidden/>
    <w:unhideWhenUsed/>
    <w:rsid w:val="003708FE"/>
    <w:pPr>
      <w:spacing w:after="0" w:line="240" w:lineRule="auto"/>
    </w:pPr>
    <w:rPr>
      <w:rFonts w:ascii="Calibri" w:eastAsia="Calibri" w:hAnsi="Calibri" w:cs="Arial"/>
      <w:kern w:val="2"/>
      <w:sz w:val="20"/>
      <w:szCs w:val="20"/>
      <w14:ligatures w14:val="standardContextual"/>
    </w:rPr>
  </w:style>
  <w:style w:type="character" w:customStyle="1" w:styleId="Char2">
    <w:name w:val="نص حاشية سفلية Char"/>
    <w:basedOn w:val="a0"/>
    <w:link w:val="a6"/>
    <w:uiPriority w:val="99"/>
    <w:semiHidden/>
    <w:rsid w:val="003708FE"/>
    <w:rPr>
      <w:rFonts w:ascii="Calibri" w:eastAsia="Calibri" w:hAnsi="Calibri" w:cs="Arial"/>
      <w:kern w:val="2"/>
      <w:sz w:val="20"/>
      <w:szCs w:val="20"/>
      <w14:ligatures w14:val="standardContextual"/>
    </w:rPr>
  </w:style>
  <w:style w:type="character" w:styleId="a7">
    <w:name w:val="footnote reference"/>
    <w:basedOn w:val="a0"/>
    <w:uiPriority w:val="99"/>
    <w:semiHidden/>
    <w:unhideWhenUsed/>
    <w:rsid w:val="003708FE"/>
    <w:rPr>
      <w:vertAlign w:val="superscript"/>
    </w:rPr>
  </w:style>
  <w:style w:type="paragraph" w:styleId="a8">
    <w:name w:val="Normal (Web)"/>
    <w:basedOn w:val="a"/>
    <w:uiPriority w:val="99"/>
    <w:unhideWhenUsed/>
    <w:rsid w:val="003708F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4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6B6A625-0086-4C32-B8DA-3E18C33E06D0}">
  <we:reference id="wa200010725" version="1.0.0.1" store="en-US" storeType="OMEX"/>
  <we:alternateReferences>
    <we:reference id="WA200010725" version="1.0.0.1" store="" storeType="OMEX"/>
  </we:alternateReferences>
  <we:properties>
    <we:property name="claude.fileId" value="&quot;b02753fa-e286-4922-a9bb-bc4d2ed87d98&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2613</TotalTime>
  <Pages>8</Pages>
  <Words>1655</Words>
  <Characters>9439</Characters>
  <Application>Microsoft Office Word</Application>
  <DocSecurity>0</DocSecurity>
  <Lines>78</Lines>
  <Paragraphs>22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محمد السليمان</dc:creator>
  <cp:keywords/>
  <dc:description/>
  <cp:lastModifiedBy>abuhamza alenizi</cp:lastModifiedBy>
  <cp:revision>180</cp:revision>
  <dcterms:created xsi:type="dcterms:W3CDTF">2025-11-22T05:46:00Z</dcterms:created>
  <dcterms:modified xsi:type="dcterms:W3CDTF">2026-10-08T17:50:00Z</dcterms:modified>
</cp:coreProperties>
</file>