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ADB38" w14:textId="60E38FD6" w:rsidR="008B70C9" w:rsidRPr="001B5834" w:rsidRDefault="008B70C9" w:rsidP="002D0508">
      <w:pPr>
        <w:jc w:val="center"/>
        <w:rPr>
          <w:rFonts w:ascii="Traditional Arabic" w:hAnsi="Traditional Arabic" w:cs="PT Bold Heading"/>
          <w:sz w:val="30"/>
          <w:szCs w:val="30"/>
          <w:rtl/>
        </w:rPr>
      </w:pPr>
      <w:r w:rsidRPr="001B5834">
        <w:rPr>
          <w:rFonts w:ascii="Traditional Arabic" w:hAnsi="Traditional Arabic" w:cs="PT Bold Heading" w:hint="cs"/>
          <w:sz w:val="30"/>
          <w:szCs w:val="30"/>
          <w:rtl/>
        </w:rPr>
        <w:t>عقيدة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المسلم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في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الصحابة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الكرام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: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اصطفاؤهم،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وعدالتهم،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ووجوب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محبتهم،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والإمساك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عما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شجر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بينهم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.</w:t>
      </w:r>
    </w:p>
    <w:p w14:paraId="5296FFB4" w14:textId="2CBB59FD" w:rsidR="008B70C9" w:rsidRPr="001B5834" w:rsidRDefault="008B70C9" w:rsidP="002D0508">
      <w:pPr>
        <w:jc w:val="center"/>
        <w:rPr>
          <w:rFonts w:ascii="Traditional Arabic" w:hAnsi="Traditional Arabic" w:cs="PT Bold Heading"/>
          <w:sz w:val="30"/>
          <w:szCs w:val="30"/>
          <w:rtl/>
        </w:rPr>
      </w:pPr>
      <w:r w:rsidRPr="001B5834">
        <w:rPr>
          <w:rFonts w:ascii="Traditional Arabic" w:hAnsi="Traditional Arabic" w:cs="PT Bold Heading" w:hint="cs"/>
          <w:sz w:val="30"/>
          <w:szCs w:val="30"/>
          <w:rtl/>
        </w:rPr>
        <w:t>التاريخ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: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الجمعة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21 / 4 / 1448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هـ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 xml:space="preserve">،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جامع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الشيخ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علي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بن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عبد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الله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آل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ثاني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imes New Roman" w:hAnsi="Times New Roman" w:cs="Times New Roman" w:hint="cs"/>
          <w:sz w:val="30"/>
          <w:szCs w:val="30"/>
          <w:rtl/>
        </w:rPr>
        <w:t>–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حي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المزروع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imes New Roman" w:hAnsi="Times New Roman" w:cs="Times New Roman" w:hint="cs"/>
          <w:sz w:val="30"/>
          <w:szCs w:val="30"/>
          <w:rtl/>
        </w:rPr>
        <w:t>–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الأحساء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 xml:space="preserve"> 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د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.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أحمد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بن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حمد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البوعلي</w:t>
      </w:r>
    </w:p>
    <w:p w14:paraId="772ED5E7" w14:textId="77777777" w:rsidR="008B70C9" w:rsidRPr="001B5834" w:rsidRDefault="008B70C9" w:rsidP="002D0508">
      <w:pPr>
        <w:jc w:val="center"/>
        <w:rPr>
          <w:rFonts w:ascii="Traditional Arabic" w:hAnsi="Traditional Arabic" w:cs="PT Bold Heading"/>
          <w:sz w:val="30"/>
          <w:szCs w:val="30"/>
          <w:rtl/>
        </w:rPr>
      </w:pPr>
      <w:r w:rsidRPr="001B5834">
        <w:rPr>
          <w:rFonts w:ascii="Traditional Arabic" w:hAnsi="Traditional Arabic" w:cs="PT Bold Heading" w:hint="cs"/>
          <w:sz w:val="30"/>
          <w:szCs w:val="30"/>
          <w:rtl/>
        </w:rPr>
        <w:t>الخطبة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الأولى</w:t>
      </w:r>
    </w:p>
    <w:p w14:paraId="5AD0F3A8" w14:textId="46B3003F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 xml:space="preserve">  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إِنَّ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الْحَمْدَ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نَحْمَدُهُ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وَنَسْتَعِينُهُ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وَنَسْتَغْفِرُهُ،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وَنَعُوذُ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بِاللَّهِ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شُرُورِ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أَنْفُسِنَا،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وَمِنْ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سَيِّئَاتِ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أَعْمَالِنَا،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يَهْدِهِ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فَلَا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مُضِلَّ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لَهُ،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وَمَنْ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يُضْلِلْ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فَلا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هَادِيَ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لَهُ،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وَأَشْهَدُ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إِلَهَ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إِلَّا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وَحْدَهُ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شَرِيكَ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لَهُ،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وَأَشْهَدُ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نَبِيَّنَا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مُحَمَّدًا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عَبْدُهُ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وَرَسُولُهُ،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آلِهِ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وَأَصْحَابِهِ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تَسْلِيمًا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كَثِيرًا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D204DDF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أَمَّا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بَعْدُ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</w:t>
      </w:r>
    </w:p>
    <w:p w14:paraId="7B5835AE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فَاتَّقُوا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عِبَادَ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حَقَّ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التَّقْوَى،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﴿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أَيُّهَا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الَّذِينَ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آمَنُوا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اتَّقُوا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حَقَّ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تُقَاتِهِ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وَلَا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تَمُوتُنَّ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إِلَّا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وَأَنْتُمْ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مُسْلِمُونَ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﴾ [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آل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عمران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102].</w:t>
      </w:r>
    </w:p>
    <w:p w14:paraId="4771F908" w14:textId="0AA0BF29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أَيُّهَا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الْمُؤْمِنُونَ</w:t>
      </w:r>
      <w:r w:rsidR="002D0508"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:</w:t>
      </w:r>
      <w:r w:rsidR="002D0508" w:rsidRPr="001B5834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اعْلَمُوا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سُبْحَانَهُ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وَتَعَالَى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خَلَقَ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الْخَلْقَ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فَاخْتَارَ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وَاصْطَفَى</w:t>
      </w:r>
      <w:r w:rsidR="006D28E6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فَاخْتَارَ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الْبَشَرِ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الأَنْبِيَاءَ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وَالرُّسُلَ،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وَاخْتَارَ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لِنَبِيِّهِ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مُحَمَّدٍ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أَصْحَابًا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خَيْرُ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أَهْلِ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الأَرْضِ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بَعْدَ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الأَنْبِيَاءِ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.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عَنْ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عَبْدِ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اللَّهِ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بْنِ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مَسْعُودٍ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رَضِيَ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اللَّهُ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عَنْهُ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"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إِنَّ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اللَّهَ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نَظَرَ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فِي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قُلُوبِ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الْعِبَادِ،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فَوَجَدَ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قَلْبَ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مُحَمَّدٍ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صَلَّى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اللَّهُ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عَلَيْهِ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وَسَلَّمَ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خَيْرَ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قُلُوبِ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الْعِبَادِ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فَاصْطَفَاهُ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لِنَفْسِهِ،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فَبَعَثَهُ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بِرِسَالَتِهِ،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ثُمَّ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نَظَرَ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فِي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قُلُوبِ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الْعِبَادِ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بَعْدَ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قَلْبِ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مُحَمَّدٍ،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فَوَجَدَ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قُلُوبَ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أَصْحَابِهِ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خَيْرَ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قُلُوبِ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الْعِبَادِ،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فَجَعَلَهُمْ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وُزَرَاءَ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نَبِيِّهِ،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يُقَاتِلُونَ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عَلَى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6D28E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دِينِهِ</w:t>
      </w:r>
      <w:r w:rsidRPr="006D28E6">
        <w:rPr>
          <w:rFonts w:ascii="Traditional Arabic" w:hAnsi="Traditional Arabic" w:cs="Traditional Arabic"/>
          <w:b/>
          <w:bCs/>
          <w:sz w:val="36"/>
          <w:szCs w:val="36"/>
          <w:rtl/>
        </w:rPr>
        <w:t>"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[1].</w:t>
      </w:r>
    </w:p>
    <w:p w14:paraId="7A6B7AA0" w14:textId="17C37672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عَبْدُ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بْنُ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عُمَرَ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رَضِيَ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عَنْهُمَا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وَصْفِهِمْ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كَانَ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مُسْتَنًّا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فَلْيَسْتَنَّ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بِمَنْ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قَدْ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مَاتَ،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أُولَئِكَ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أَصْحَابُ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مُحَمَّدٍ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كَانُوا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خَيْرَ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هَذِهِ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الأُمَّةِ،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أَبَرَّهَا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قُلُوبًا،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وَأَعْمَقَهَا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عِلْمًا،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وَأَقَلَّهَا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تَكَلُّفًا،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قَوْمٌ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اخْتَارَهُمُ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لِصُحْبَةِ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نَبِيِّهِ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وَنَقْلِ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دِينِهِ،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فَا</w:t>
      </w:r>
      <w:r w:rsidR="001B5834">
        <w:rPr>
          <w:rFonts w:ascii="Traditional Arabic" w:hAnsi="Traditional Arabic" w:cs="Traditional Arabic" w:hint="cs"/>
          <w:sz w:val="36"/>
          <w:szCs w:val="36"/>
          <w:rtl/>
        </w:rPr>
        <w:t>ع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رِفُوا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فَضْلَهُمْ،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وَاتَّبِعُوهُمْ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آثَارِهِمْ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" [2].</w:t>
      </w:r>
    </w:p>
    <w:p w14:paraId="72D99BAB" w14:textId="6EBAD0A8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lastRenderedPageBreak/>
        <w:t>عِبَادَ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اللَّهِ</w:t>
      </w:r>
      <w:r w:rsidR="002D0508"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:</w:t>
      </w:r>
      <w:r w:rsidR="002D0508" w:rsidRPr="001B5834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لَقَدْ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مَدَحَ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عَزَّ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وَجَلَّ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كِتَابِهِ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الْكَرِيمِ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هَؤُلاءِ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الصَّحَابَةَ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وَزَكَّاهُمْ،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وَرَضِيَ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عَنْهُمْ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وَرَضُوا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عَنْهُ،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جَلَّ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وَعَلَا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وَالسَّابِقُونَ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الْأَوَّلُونَ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الْمُهَاجِرِينَ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وَالْأَنْصَارِ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وَالَّذِينَ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اتَّبَعُوهُمْ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بِإِحْسَانٍ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رَضِيَ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عَنْهُمْ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وَرَضُوا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عَنْهُ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وَأَعَدَّ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جَنَّاتٍ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تَجْرِي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تَحْتَهَا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الْأَنْهَارُ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خَالِدِينَ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فِيهَا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أَبَدًا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ذَلِكَ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الْفَوْزُ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الْعَظِيمُ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﴾ [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التوبة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100].</w:t>
      </w:r>
    </w:p>
    <w:p w14:paraId="2135F53F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وَالصَّحَابِيُّ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هُوَ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كُلُّ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لَقِيَ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النَّبِيَّ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مُؤْمِنًا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وَمَاتَ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ذَلِك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.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مَتَفَاوِتُونَ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فَضْلِهِمْ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وَدَرَجَاتِهِمْ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قَدْرِ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سَبْقِهِمْ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وَصُحْبَتِهِمْ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.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الإِمَامُ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سُفْيَانُ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الثَّوْرِيُّ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رَحِمَهُ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قَدَّمَ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عَلِيًّا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أَبِي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بَكْرٍ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وَعُمَرَ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فَقَدْ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أَزْرَى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بِالْمُهَاجِرِينَ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وَالأَنْصَارِ،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أَرَى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يَرْفَعُ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مَعَ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ذَلِكَ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عَمَلٌ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السَّمَاءِ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" [3].</w:t>
      </w:r>
    </w:p>
    <w:p w14:paraId="708B2925" w14:textId="2E99AC1A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أَيُّهَا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الْمُسْلِمُونَ</w:t>
      </w:r>
      <w:r w:rsidR="002D0508"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:</w:t>
      </w:r>
      <w:r w:rsidR="002D0508" w:rsidRPr="001B5834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جَاءَتِ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السُّنَّةُ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النَّبَوِيَّةُ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الثَّنَاءِ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الصَّحَابَةِ،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وَوُجُوبِ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حُبِّهِمْ،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وَالْحَذَرِ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بُغْضِهِمْ؛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لِأَنَّهُمْ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نَقَلَةُ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الْوَحْيِ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وَحَمَلَةُ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الشَّرِيعَةِ،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فَالْقَدْحُ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قَدْحٌ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الدِّينِ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.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ثَبَتَ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الصَّحِيحَيْنِ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النَّبِيَّ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تَسُبُّوا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أَصْحَابِي،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فَلَوْ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أَحَدَكُمْ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أَنْفَقَ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مِثْلَ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أُحُدٍ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ذَهَبًا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بَلَغَ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مُدَّ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أَحَدِهِمْ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وَلا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نَصِيفَهُ</w:t>
      </w:r>
      <w:r w:rsidRPr="001B583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[4].</w:t>
      </w:r>
    </w:p>
    <w:p w14:paraId="25B65406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وَقَالَ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الإِمَامُ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أَبُو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زُرْعَةَ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الرَّازِيُّ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رَحِمَهُ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مُبَيِّنًا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خَطَرَ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الطَّعْنِ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فِيهِمْ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إِذَا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رَأَيْتَ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الرَّجُلَ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يَنْتَقِصُ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أَحَدًا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أَصْحَابِ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رَسُولِ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فَاعْلَمْ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زِنْدِيقٌ؛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وَذَلِكَ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الرَّسُولَ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عِنْدَنَا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حَقٌّ،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وَالْقُرْآنَ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حَقٌّ،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وَإِنَّمَا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أَدَّى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إِلَيْنَا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هَذَا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الْقُرْآنَ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وَالسُّنَنَ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أَصْحَابُ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رَسُولِ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وَإِنَّمَا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يُرِيدُونَ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يَجْرَحُوا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شُهُودَنَا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لِيُبْطِلُوا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الْكِتَابَ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وَالسُّنَّةَ،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وَالْجَرْحُ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أَوْلَى،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زَنَادِقَةٌ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" [5].</w:t>
      </w:r>
    </w:p>
    <w:p w14:paraId="5A48AD10" w14:textId="6293B4CF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أَيُّهَا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الْمُؤْمِنُونَ</w:t>
      </w:r>
      <w:r w:rsidR="002D0508"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:</w:t>
      </w:r>
      <w:r w:rsidR="002D0508" w:rsidRPr="001B5834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فَضْلِ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الْأَنْصَارِ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آيَةُ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الإِيمَانِ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حُبُّ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الأَنْصَارِ،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وَآيَةُ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النِّفَاقِ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بُغْضُ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الأَنْصَارِ</w:t>
      </w:r>
      <w:r w:rsidRPr="001B583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[6].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وَدَعَا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اغْفِرْ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لِلأَنْصَارِ،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وَلأَبْنَاءِ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الأَنْصَارِ،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وَأَبْنَاءِ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أَبْنَاءِ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الأَنْصَارِ</w:t>
      </w:r>
      <w:r w:rsidRPr="001B583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[7].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وَلَمَّا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رَأَى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صِبْيَانًا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وَنِسَاءً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مُقْبِلِينَ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عُرْسٍ،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قَامَ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مُمَثِّلًا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أَنْتُمْ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أَحَبِّ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النَّاسِ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إِلَيَّ،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أَنْتُمْ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أَحَبِّ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النَّاسِ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إِلَيَّ</w:t>
      </w:r>
      <w:r w:rsidRPr="001B583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[8].</w:t>
      </w:r>
    </w:p>
    <w:p w14:paraId="31241342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الإِمَامُ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الْحَسَنُ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الْبَصْرِيُّ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رَحِمَهُ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حُبُّ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أَبِي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بَكْرٍ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وَعُمَرَ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وَالْأَنْصَارِ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سُنَّةٌ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وَقُرْبَةٌ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يَتَقَرَّبُ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بِهَا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الْعَبْدُ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عِزَّ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وَجَلَّ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" [9].</w:t>
      </w:r>
    </w:p>
    <w:p w14:paraId="352A6ADE" w14:textId="3C62AADE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عِبَادَ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</w:t>
      </w:r>
      <w:r w:rsidR="002D0508" w:rsidRPr="001B5834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إِنَّ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فَضَائِلَ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الصَّحَابَةِ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جَمِيعًا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عِظَامٌ؛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وَأَفْضَلُهُمُ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الْعَشَرَةُ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الْمُبَشَّرُونَ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بِالْجَنَّةِ،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وَأَوَّلُهُمُ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الْخُلَفَاءُ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الأَرْبَعَةُ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أَبُو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بَكْرٍ،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عُمَرُ،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عُثْمَانُ،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عَلِيٌّ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-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رَضِيَ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عَنْهُمْ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-.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شَهِدَ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بَدْرًا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الَّذِينَ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النَّبِيُّ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يُدْرِيكَ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لَعَلَّ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يَكُونَ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قَدِ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اطَّلَعَ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أَهْلِ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بَدْرٍ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اعْمَلُوا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شِئْتُمْ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فَقَدْ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غَفَرْتُ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لَكُمْ</w:t>
      </w:r>
      <w:r w:rsidRPr="001B583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[10]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أَهْلُ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بَيْعَةِ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الرِّضْوَانِ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الَّذِينَ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لَقَدْ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رَضِيَ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عَنِ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الْمُؤْمِنِينَ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إِذْ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يُبَايِعُونَكَ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تَحْتَ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الشَّجَرَةِ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﴾ [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الفتح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18].</w:t>
      </w:r>
    </w:p>
    <w:p w14:paraId="3752A043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الإِمَامُ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أَحْمَدُ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بْنُ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حَنْبَلٍ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رَحِمَهُ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أَفْضَلُ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الأُمَّةِ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بَعْدَ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النَّبِيِّ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أَبُو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بَكْرٍ،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عُمَرُ،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عُثْمَانُ،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عَلِيٌّ؛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خُلَفَاءُ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الرَّشَادِ،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أَصْحَابُ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بَدْرٍ،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أَصْحَابُ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الشَّجَرَةِ،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وَكُلُّ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صَحِبَهُ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سَنَةً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أَوْ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شَهْرًا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أَوْ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يَوْمًا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أَوْ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سَاعَةً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أَوْ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رَآهُ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فَلَهُ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الصُّحْبَةِ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قَدْرِ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ذَلِك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" [11].</w:t>
      </w:r>
    </w:p>
    <w:p w14:paraId="29A09A59" w14:textId="46F1B8A3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أَيُّهَا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الْمُسْلِمُونَ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="002D0508" w:rsidRPr="001B5834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اتَّفَقَتِ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الأُمَّةُ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قَاطِبَةً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عَدَالَةِ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الصَّحَابَةِ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جَمِيعًا؛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عَدَّلَهُمُ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فَلَا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يَحْتَاجُونَ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تَعْدِيلِ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أَهْلِ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الأَرْضِ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.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الإِمَامُ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ابْنُ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الصَّلاحِ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رَحِمَهُ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إِنَّ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الأُمَّةَ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مُجْمِعَةٌ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تَعْدِيلِ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جَمِيعِ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الصَّحَابَةِ،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وَمَنْ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لابَسَ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الْفِتَنَ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فَكَذَلِكَ،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بِإِجْمَاعِ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الْعُلَمَاءِ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الَّذِينَ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يُعْتَدُّ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الإِجْمَاعِ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" [12].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وَقَالَ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الإِمَامُ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الشَّافِعِيُّ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رَحِمَهُ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أَثْنَى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تَعَالَى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أَصْحَابِ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رَسُولِ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الْقُرْآنِ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وَالتَّوْرَاةِ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وَالإِنْجِيلِ،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وَسَبَقَ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لِسَانِ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رَسُولِ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الْفَضْلِ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لَيْسَ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لأَحَدٍ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بَعْدَهُمْ،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فَرَحِمَهُمُ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وَهَنَّأَهُمْ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آتَاهُمْ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ذَلِك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" [13].</w:t>
      </w:r>
    </w:p>
    <w:p w14:paraId="114E1596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فَاعْرِفُوا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لِلصَّحَابَةِ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قَدْرَهُمْ،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وَتَرَضَّوْا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عَنْهُمْ،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وَصُونُوا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أَلْسِنَتَكُمْ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نَقِيصَتِهِمْ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8065FCB" w14:textId="4A492DAB" w:rsidR="008B70C9" w:rsidRPr="001B5834" w:rsidRDefault="002D0508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 xml:space="preserve">قال الله تعالى: 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>﴿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مُحَمَّدٌ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رَسُولُ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وَالَّذِينَ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مَعَهُ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أَشِدَّاءُ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الْكُفَّارِ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رُحَمَاءُ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بَيْنَهُمْ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تَرَاهُمْ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رُكَّعًا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سُجَّدًا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يَبْتَغُونَ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فَضْلًا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مِنَ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وَرِضْوَانًا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سِيمَاهُمْ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وُجُوهِهِمْ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أَثَرِ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السُّجُودِ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>﴾ [</w:t>
      </w:r>
      <w:r w:rsidR="008B70C9" w:rsidRPr="001B5834">
        <w:rPr>
          <w:rFonts w:ascii="Traditional Arabic" w:hAnsi="Traditional Arabic" w:cs="Traditional Arabic" w:hint="cs"/>
          <w:sz w:val="36"/>
          <w:szCs w:val="36"/>
          <w:rtl/>
        </w:rPr>
        <w:t>الفتح</w:t>
      </w:r>
      <w:r w:rsidR="008B70C9" w:rsidRPr="001B5834">
        <w:rPr>
          <w:rFonts w:ascii="Traditional Arabic" w:hAnsi="Traditional Arabic" w:cs="Traditional Arabic"/>
          <w:sz w:val="36"/>
          <w:szCs w:val="36"/>
          <w:rtl/>
        </w:rPr>
        <w:t>: 29].</w:t>
      </w:r>
    </w:p>
    <w:p w14:paraId="4795A478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أَقُولُ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قَوْلِي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هَذَا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وَأَسْتَغْفِرُ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وَلَكُمْ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وَلِسَائِرِ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الْمُسْلِمِينَ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كُلِّ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ذَنْبٍ،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فَاسْتَغْفِرُوهُ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إِنَّهُ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هُوَ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الْغَفُورُ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الرَّحِيمُ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52D37280" w14:textId="77777777" w:rsidR="008B70C9" w:rsidRPr="001B5834" w:rsidRDefault="008B70C9" w:rsidP="004262EE">
      <w:pPr>
        <w:jc w:val="center"/>
        <w:rPr>
          <w:rFonts w:ascii="Traditional Arabic" w:hAnsi="Traditional Arabic" w:cs="PT Bold Heading"/>
          <w:sz w:val="30"/>
          <w:szCs w:val="30"/>
          <w:rtl/>
        </w:rPr>
      </w:pPr>
      <w:r w:rsidRPr="001B5834">
        <w:rPr>
          <w:rFonts w:ascii="Traditional Arabic" w:hAnsi="Traditional Arabic" w:cs="PT Bold Heading" w:hint="cs"/>
          <w:sz w:val="30"/>
          <w:szCs w:val="30"/>
          <w:rtl/>
        </w:rPr>
        <w:lastRenderedPageBreak/>
        <w:t>الخطبة</w:t>
      </w:r>
      <w:r w:rsidRPr="001B583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B5834">
        <w:rPr>
          <w:rFonts w:ascii="Traditional Arabic" w:hAnsi="Traditional Arabic" w:cs="PT Bold Heading" w:hint="cs"/>
          <w:sz w:val="30"/>
          <w:szCs w:val="30"/>
          <w:rtl/>
        </w:rPr>
        <w:t>الثانية</w:t>
      </w:r>
    </w:p>
    <w:p w14:paraId="14DC695A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الْحَمْدُ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الَّذِي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أَعْلَى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الْمُؤْمِنِينَ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قَدْرًا،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وَالصَّلاةُ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وَالسَّلامُ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كَانَ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اتِّبَاعِهِ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شَرَفًا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وَعِزًّا،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آلِهِ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وَأَصْحَابِهِ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جِيلًا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بَعْدَ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جِيلٍ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6C254CB" w14:textId="63589689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أَمَّا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بَعْدُ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عِبَادَ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</w:t>
      </w:r>
    </w:p>
    <w:p w14:paraId="483BEB4D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فَاتَّقُوا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تَعَالَى،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وَاعْلَمُوا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النَّبِيَّ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أَوْصَى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بِاتِّبَاعِ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سُنَّتِهِ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وَسُنَّةِ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خُلَفَائِهِ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فَإِنَّهُ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يَعِشْ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مِنْكُمْ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بَعْدِي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فَسَيَرَى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اخْتِلافًا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كَثِيرًا،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فَعَلَيْكُمْ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بِسُنَّتِي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وَسُنَّةِ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الْخُلَفَاءِ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الْمَهْدِيِّينَ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الرَّاشِدِينَ،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تَمَسَّكُوا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بِهَا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وَعَضُّوا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بِالنَّوَاجِذِ</w:t>
      </w:r>
      <w:r w:rsidRPr="001B583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[14].</w:t>
      </w:r>
    </w:p>
    <w:p w14:paraId="3DBED6F8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الإِمَامُ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الأَوْزَاعِيُّ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رَحِمَهُ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اصْبِرْ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نَفْسَكَ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السُّنَّةِ،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وَقِفْ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حَيْثُ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وَقَفَ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الْقَوْمُ،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وَقُلْ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قَالُوا،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وَكُفَّ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عَمَّا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كَفُّوا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عَنْهُ،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وَاسْلُكْ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سَبِيلَ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سَلَفِكَ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الصَّالِحِ؛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فَإِنَّهُ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يَسَعُكَ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وَسِعَهُمْ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" [15].</w:t>
      </w:r>
    </w:p>
    <w:p w14:paraId="6F9C56C6" w14:textId="48E18374" w:rsidR="008B70C9" w:rsidRPr="001B5834" w:rsidRDefault="008B70C9" w:rsidP="004262EE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أَيُّهَا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الْمُسْلِمُونَ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="004262EE" w:rsidRPr="001B5834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عِمْرَانَ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بْنِ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حُصَيْنٍ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وَعَبْدِ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بْنِ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مَسْعُودٍ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رَضِيَ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عَنْهُمَا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النَّبِيَّ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خَيْرُ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النَّاسِ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قَرْنِي،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الَّذِينَ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يَلُونَهُمْ،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الَّذِينَ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يَلُونَهُمْ</w:t>
      </w:r>
      <w:r w:rsidRPr="001B583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[16].</w:t>
      </w:r>
    </w:p>
    <w:p w14:paraId="5BB9D035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الإِمَامُ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إِبْرَاهِيمُ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النَّخَعِيُّ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رَحِمَهُ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لَوْ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بَلَغَنِي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أَصْحَابَ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مُحَمَّدٍ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مَسَحُوا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ظُفُرٍ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غَسَلْتُهُ،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ابْتِغَاءَ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الْفَضْلِ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اتِّبَاعِهِمْ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" [17].</w:t>
      </w:r>
    </w:p>
    <w:p w14:paraId="6ADE3D45" w14:textId="71EE23EA" w:rsidR="008B70C9" w:rsidRPr="001B5834" w:rsidRDefault="008B70C9" w:rsidP="004262EE">
      <w:pPr>
        <w:jc w:val="both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عِبَادَ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اللَّهِ</w:t>
      </w:r>
      <w:r w:rsidR="004262EE"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: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حَذَارِ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يَكُونَ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الْقُلُوبِ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غِلٌّ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أَحَدٍ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أَصْحَابِ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رَسُولِ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اللَّهِ؛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فَقَدْ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صِفَةِ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الْمُؤْمِنِينَ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الصَّادِقِينَ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وَالَّذِينَ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جَاءُوا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بَعْدِهِمْ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يَقُولُونَ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رَبَّنَا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اغْفِرْ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لَنَا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وَلِإِخْوَانِنَا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الَّذِينَ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سَبَقُونَا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بِالْإِيمَانِ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وَلَا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تَجْعَلْ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قُلُوبِنَا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غِلًّا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لِلَّذِينَ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آمَنُوا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رَبَّنَا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إِنَّكَ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رَءُوفٌ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رَحِيمٌ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﴾ [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الحشر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10].</w:t>
      </w:r>
    </w:p>
    <w:p w14:paraId="6AE161FF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الإِمَامُ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مَالِكُ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بْنُ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أَنَسٍ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رَحِمَهُ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أَصْبَحَ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قَلْبِهِ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غِلٌّ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أَحَدٍ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أَصْحَابِ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رَسُولِ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فَقَدْ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أَخْطَأَ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الآيَةَ،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وَلَيْسَ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الْفَيْءِ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حَقٌّ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" [18].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بِشْرُ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بْنُ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الْحَارِثِ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الْحَافِي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)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رَحِمَهُ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شَتَمَ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أَصْحَابَ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رَسُولِ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فَهُوَ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كَافِرٌ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وَإِنْ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صَامَ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وَزَعَمَ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الْمُسْلِمِينَ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" [19].</w:t>
      </w:r>
    </w:p>
    <w:p w14:paraId="31EC025E" w14:textId="77777777" w:rsidR="004262EE" w:rsidRPr="001B5834" w:rsidRDefault="004262EE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</w:p>
    <w:p w14:paraId="45639098" w14:textId="53851FFA" w:rsidR="008B70C9" w:rsidRPr="001B5834" w:rsidRDefault="008B70C9" w:rsidP="001B583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lastRenderedPageBreak/>
        <w:t>أَيُّهَا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الْمُؤْمِنُونَ</w:t>
      </w:r>
      <w:r w:rsidR="004262EE"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:</w:t>
      </w:r>
      <w:r w:rsidR="001B5834" w:rsidRPr="001B5834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أُصُولِ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عَقِيدَةِ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أَهْلِ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السُّنَّةِ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الإِمْسَاكُ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عَمَّا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شَجَرَ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بَيْنَ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الصَّحَابَةِ،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وَاعْتِقَادُ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أَنَّهُمْ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كَانُوا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اجْتِهَادَاتِهِمْ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بَيْنَ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مُجْتَهِدٍ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مُصِيبٍ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أَجْرَانِ،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وَمُجْتَهِدٍ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مُخْطِئٍ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أَجْرٌ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وَاحِدٌ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وَخَطَؤُهُ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مَغْفُورٌ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.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سُئِلَ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الإِمَامُ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الْحَسَنُ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الْبَصْرِيُّ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رَحِمَهُ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عَمَّا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جَرَى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بَيْنَ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الصَّحَابَةِ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تِلْكَ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دِمَاءٌ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طَهَّرَ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مِنْهَا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أَيْدِيَنَا،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فَلا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نُلَوِّثُ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بِهَا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أَلْسِنَتَنَا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" [20].</w:t>
      </w:r>
    </w:p>
    <w:p w14:paraId="17AEEF56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وَسُئِلَ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الإِمَامُ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عُمَرُ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بْنُ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عَبْدِ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الْعَزِيزِ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رَحِمَهُ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صِفِّينَ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تِلْكَ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دِمَاءٌ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طَهَّرَ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يَدِي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مِنْهَا،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فَلَا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أُحِبُّ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أُخَضِّبَ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لِسَانِي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بِهَا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" [21].</w:t>
      </w:r>
    </w:p>
    <w:p w14:paraId="2D208119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جَرَى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بَيْنَهُمْ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أُمُورٍ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اجْتِهَادِيَّةٍ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فَسَلامَةُ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دِينِكَ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تَكُفَّ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لِسَانَكَ،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كَمَا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أَبُو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مُحَمَّدٍ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القَحْطَانِيُّ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الأَنْدَلُسِيُّ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رَحِمَهُ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نُونِيَّتِهِ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[22]:</w:t>
      </w:r>
    </w:p>
    <w:p w14:paraId="5305612A" w14:textId="133EC159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دَعْ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جَرَى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بَيْنَ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الصَّحَابَةِ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الْوَغَى</w:t>
      </w:r>
      <w:r w:rsidR="001B5834" w:rsidRPr="001B5834">
        <w:rPr>
          <w:rFonts w:ascii="Traditional Arabic" w:hAnsi="Traditional Arabic" w:cs="Traditional Arabic" w:hint="cs"/>
          <w:sz w:val="36"/>
          <w:szCs w:val="36"/>
          <w:rtl/>
        </w:rPr>
        <w:t>**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بِسُيُوفِهِمْ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يَوْمَ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الْتَقَى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الْجَمْعَانِ</w:t>
      </w:r>
    </w:p>
    <w:p w14:paraId="106D743C" w14:textId="36D6A40B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فَقَتِيلُهُمْ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مِنْهُمْ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وَقَاتِلُهُمْ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1B5834" w:rsidRPr="001B5834">
        <w:rPr>
          <w:rFonts w:ascii="Traditional Arabic" w:hAnsi="Traditional Arabic" w:cs="Traditional Arabic" w:hint="cs"/>
          <w:sz w:val="36"/>
          <w:szCs w:val="36"/>
          <w:rtl/>
        </w:rPr>
        <w:t>**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وَكِلاهُمَا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الْحَشْرِ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مَرْحُومَانِ</w:t>
      </w:r>
    </w:p>
    <w:p w14:paraId="695A210B" w14:textId="1FB9C789" w:rsidR="008B70C9" w:rsidRPr="001B5834" w:rsidRDefault="008B70C9" w:rsidP="001B583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يَوْمَ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الْحَشْرِ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يَنْزِعُ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كُلَّ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1B5834" w:rsidRPr="001B5834">
        <w:rPr>
          <w:rFonts w:ascii="Traditional Arabic" w:hAnsi="Traditional Arabic" w:cs="Traditional Arabic" w:hint="cs"/>
          <w:sz w:val="36"/>
          <w:szCs w:val="36"/>
          <w:rtl/>
        </w:rPr>
        <w:t>**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تَحْوِي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صُدُورُهُمُ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الأَضْغَانِ</w:t>
      </w:r>
    </w:p>
    <w:p w14:paraId="77C50B67" w14:textId="2C80FC5D" w:rsidR="008B70C9" w:rsidRPr="001B5834" w:rsidRDefault="008B70C9" w:rsidP="001B583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عِبَادَ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اللَّهِ</w:t>
      </w:r>
      <w:r w:rsidR="001B5834"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:</w:t>
      </w:r>
      <w:r w:rsidR="001B5834" w:rsidRPr="001B5834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وَهَذَا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أَمِيرُ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الْمُؤْمِنِينَ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عَلِيُّ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بْنُ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أَبِي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طَالِبٍ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وَآلُ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بَيْتِ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النَّبِيِّ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لَهُمْ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مِنَ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الْحَقِّ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وَالْمَنْزِلَةِ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يَجِبُ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اعْتِقَادُهُ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دُونَ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غُلُوٍّ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أَوْ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جَفَاءٍ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.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الإِمَامُ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سُفْيَانُ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بْنُ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عُيَيْنَةَ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رَحِمَهُ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نَطَقَ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أَصْحَابِ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رَسُولِ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بِكَلِمَةٍ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فَهُوَ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صَاحِبُ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هَوًى،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وَحُبُّ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آلِ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الْبَيْتِ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وَالصَّحَابَةِ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سُنَّةٌ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" [23].</w:t>
      </w:r>
    </w:p>
    <w:p w14:paraId="5D536182" w14:textId="186D21D3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القَحْطَانِيُّ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النُّونِيَّةِ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أَيْضًا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[24]:</w:t>
      </w:r>
    </w:p>
    <w:p w14:paraId="62D09210" w14:textId="281A1F71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وَاحْفَظْ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لِأَهْلِ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الْبَيْتِ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وَاجِبَ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حَقِّهِمْ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1B5834" w:rsidRPr="001B5834">
        <w:rPr>
          <w:rFonts w:ascii="Traditional Arabic" w:hAnsi="Traditional Arabic" w:cs="Traditional Arabic" w:hint="cs"/>
          <w:sz w:val="36"/>
          <w:szCs w:val="36"/>
          <w:rtl/>
        </w:rPr>
        <w:t>**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وَاعْرِفْ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لِعَلِيٍّ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أَيَّمَا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عِرْفَانِ</w:t>
      </w:r>
    </w:p>
    <w:p w14:paraId="768067D8" w14:textId="53099C26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تَنْقُصَنْهُ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وَلا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تَزِدْ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قَدْرِهِ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1B5834" w:rsidRPr="001B5834">
        <w:rPr>
          <w:rFonts w:ascii="Traditional Arabic" w:hAnsi="Traditional Arabic" w:cs="Traditional Arabic" w:hint="cs"/>
          <w:sz w:val="36"/>
          <w:szCs w:val="36"/>
          <w:rtl/>
        </w:rPr>
        <w:t>**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فَعَلَيْهِ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تَصْلَى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النَّارَ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طَائِفَتَانِ</w:t>
      </w:r>
    </w:p>
    <w:p w14:paraId="66605E01" w14:textId="64067BB8" w:rsidR="008B70C9" w:rsidRPr="001B5834" w:rsidRDefault="008B70C9" w:rsidP="001B583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إِحْدَاهُمَا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تَرْتَضِيهِ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خَلِيفَةً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1B5834" w:rsidRPr="001B5834">
        <w:rPr>
          <w:rFonts w:ascii="Traditional Arabic" w:hAnsi="Traditional Arabic" w:cs="Traditional Arabic" w:hint="cs"/>
          <w:sz w:val="36"/>
          <w:szCs w:val="36"/>
          <w:rtl/>
        </w:rPr>
        <w:t>**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وَتُنِصُّهُ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الأُخْرَى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إِلَهًا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ثَانِي</w:t>
      </w:r>
    </w:p>
    <w:p w14:paraId="6765C7CB" w14:textId="77777777" w:rsidR="001B5834" w:rsidRPr="001B5834" w:rsidRDefault="001B5834" w:rsidP="001B583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</w:p>
    <w:p w14:paraId="0A8C14A3" w14:textId="3429A26E" w:rsidR="008B70C9" w:rsidRPr="001B5834" w:rsidRDefault="008B70C9" w:rsidP="001B5834">
      <w:pPr>
        <w:jc w:val="both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lastRenderedPageBreak/>
        <w:t>أَيُّهَا</w:t>
      </w:r>
      <w:r w:rsidRPr="001B583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الْمُؤْمِنُونَ</w:t>
      </w:r>
      <w:r w:rsidR="001B5834" w:rsidRPr="001B583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: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اعْلَمُوا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أَنَّ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أَصْدَقَ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الْحَدِيثِ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كَلامُ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وَخَيْرَ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الْهَدْيِ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هَدْيُ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مُحَمَّدٍ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ﷺ،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وَشَرَّ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الأُمُورِ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مُحْدَثَاتُهَا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.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وَعَلَيْكُمْ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بِالْجَمَاعَةِ؛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فَإِنَّ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يَدَ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الْجَمَاعَةِ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[25].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الإِمَامُ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الفُضَيْلُ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بْنُ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عِيَاضٍ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رَحِمَهُ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اتَّبِعْ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طُرُقَ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الْهُدَى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وَلا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يَضُرُّكَ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قِلَّةُ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السَّالِكِينَ،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وَإِيَّاكَ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وَطُرُقَ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الضَّلالَةِ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وَلا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تَغْتَرَّ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بِكَثْرَةِ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الْهَالِكِينَ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" [26].</w:t>
      </w:r>
    </w:p>
    <w:p w14:paraId="3B006C1C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ارْضَ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صَحَابَةِ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نَبِيِّكَ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أَجْمَعِينَ،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وَعَنْ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الخُلَفَاءِ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الرَّاشِدِينَ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أَبِي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بَكْرٍ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وَعُمَرَ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وَعُثْمَانَ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وَعَلِيٍّ،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وَعَنْ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سَائِرِ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آلِ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بَيْتِ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نَبِيِّكَ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الطَّاهِرِينَ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A403F2C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اللَّهُمَّ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احْفَظْ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بِلادَنَا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وَوُلاةَ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أُمُورِنَا،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وَوَفِّقْهُمْ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لِمَا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تُحِبُّ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وَتَرْضَى،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وَاجْعَلْ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هَذَا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الْبَلَدَ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آمِنًا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مُطْمَئِنًّا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وَسَائِرَ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بِلادِ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الْمُسْلِمِينَ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DC43C06" w14:textId="3C4920E4" w:rsidR="008B70C9" w:rsidRPr="001B5834" w:rsidRDefault="008B70C9" w:rsidP="002D0508">
      <w:pPr>
        <w:jc w:val="both"/>
        <w:rPr>
          <w:rFonts w:ascii="Traditional Arabic" w:hAnsi="Traditional Arabic" w:cs="PT Bold Heading"/>
          <w:sz w:val="36"/>
          <w:szCs w:val="36"/>
          <w:rtl/>
        </w:rPr>
      </w:pPr>
      <w:r w:rsidRPr="001B5834">
        <w:rPr>
          <w:rFonts w:ascii="Traditional Arabic" w:hAnsi="Traditional Arabic" w:cs="PT Bold Heading" w:hint="cs"/>
          <w:sz w:val="36"/>
          <w:szCs w:val="36"/>
          <w:rtl/>
        </w:rPr>
        <w:t>الهوامش</w:t>
      </w:r>
      <w:r w:rsidRPr="001B5834">
        <w:rPr>
          <w:rFonts w:ascii="Traditional Arabic" w:hAnsi="Traditional Arabic" w:cs="PT Bold Heading"/>
          <w:sz w:val="36"/>
          <w:szCs w:val="36"/>
          <w:rtl/>
        </w:rPr>
        <w:t>:</w:t>
      </w:r>
    </w:p>
    <w:p w14:paraId="5C3F7F21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[1]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أحمد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المسند،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(3600)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والطبراني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المعجم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الكبير،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(8582)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وصححه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الألباني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وحققه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أحمد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شاكر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0AFD03BC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[2]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أبو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نعيم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حلية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الأولياء،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1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305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وابن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عبد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البر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الجامع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لميان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العلم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وفضله،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(1810).</w:t>
      </w:r>
    </w:p>
    <w:p w14:paraId="2785089B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[3]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بطة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الإبانة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الكبرى،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2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553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واللالكائي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شرح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أصول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اعتقاد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أهل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السنة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والجماعة،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(2372).</w:t>
      </w:r>
    </w:p>
    <w:p w14:paraId="35A7FCD3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[4]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البخاري،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(3673)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ومسلم،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(2540).</w:t>
      </w:r>
    </w:p>
    <w:p w14:paraId="089AEE51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[5]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الخطيب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البغدادي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الكفاية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علم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الرواية،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49.</w:t>
      </w:r>
    </w:p>
    <w:p w14:paraId="3AB54DBA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[6]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البخاري،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(17)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ومسلم،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(74).</w:t>
      </w:r>
    </w:p>
    <w:p w14:paraId="5873AA2B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[7]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مسلم،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(2506).</w:t>
      </w:r>
    </w:p>
    <w:p w14:paraId="6854060A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[8]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البخاري،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(3785)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ومسلم،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(2508).</w:t>
      </w:r>
    </w:p>
    <w:p w14:paraId="7A78A657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lastRenderedPageBreak/>
        <w:t xml:space="preserve">[9]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بطة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الإبانة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الكبرى،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2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557.</w:t>
      </w:r>
    </w:p>
    <w:p w14:paraId="0192495A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[10]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البخاري،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(3007)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ومسلم،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(2494).</w:t>
      </w:r>
    </w:p>
    <w:p w14:paraId="6414AAFB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[11]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أحمد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حنبل،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أصول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السنة،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رواية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عبدوس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مالك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العطار،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دار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أضواء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السلف،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45 - 48.</w:t>
      </w:r>
    </w:p>
    <w:p w14:paraId="07F03C40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[12]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عثمان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عبد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الرحمن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الصلاح،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علوم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الحديث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مقدمة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الصلاح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)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دار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الفكر،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302.</w:t>
      </w:r>
    </w:p>
    <w:p w14:paraId="264412C2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[13]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البيهقي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مناقب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الشافعي،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1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442.</w:t>
      </w:r>
    </w:p>
    <w:p w14:paraId="1C905619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[14]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أبو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داود،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(4607)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والترمذي،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(2676)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وقال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حديث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حسن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صحيح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".</w:t>
      </w:r>
    </w:p>
    <w:p w14:paraId="6843CAB5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[15]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اللالكائي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شرح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أصول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اعتقاد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أهل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السنة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والجماعة،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(315)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والآجري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الشريعة،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(129).</w:t>
      </w:r>
    </w:p>
    <w:p w14:paraId="0BC4627D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[16]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البخاري،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(2652)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ومسلم،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(2533).</w:t>
      </w:r>
    </w:p>
    <w:p w14:paraId="08031BFF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[17]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عبد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البر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الجامع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لبيان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العلم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وفضله،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(1805).</w:t>
      </w:r>
    </w:p>
    <w:p w14:paraId="7A55BD28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[18]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كثير،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تفسير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القرآن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العظيم،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دار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طيبة،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8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73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؛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الفريابي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السيَر،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(222).</w:t>
      </w:r>
    </w:p>
    <w:p w14:paraId="46469839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[19]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اللالكائي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شرح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أصول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اعتقاد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أهل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السنة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والجماعة،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(2357).</w:t>
      </w:r>
    </w:p>
    <w:p w14:paraId="1D4AA3BE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[20]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سعد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الطبقات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الكبرى،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7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162.</w:t>
      </w:r>
    </w:p>
    <w:p w14:paraId="53786C1D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[21]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أَبِي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شَيْبَةَ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المصنف،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(37882)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والآجري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الشريعة،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(1956).</w:t>
      </w:r>
    </w:p>
    <w:p w14:paraId="4DD8884D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[22]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أبو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محمد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عبد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محمد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القحطاني،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النونية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نونية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القحطاني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)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مكتبة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السوادي،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جده،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الأبيات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(302 - 304).</w:t>
      </w:r>
    </w:p>
    <w:p w14:paraId="06F1BDCE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lastRenderedPageBreak/>
        <w:t xml:space="preserve">[23]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اللالكائي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شرح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أصول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اعتقاد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أهل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السنة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والجماعة،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(2380).</w:t>
      </w:r>
    </w:p>
    <w:p w14:paraId="030B346C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[24]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أبو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محمد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القحطاني،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النونية،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المصدر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السابق،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الأبيات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(310 - 312).</w:t>
      </w:r>
    </w:p>
    <w:p w14:paraId="5FE6C9A1" w14:textId="77777777" w:rsidR="008B70C9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[25]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الترمذي،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(2167)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وأبو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داود،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(547)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وصححه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الألباني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A53CFF9" w14:textId="33D220C0" w:rsidR="00F0724B" w:rsidRPr="001B5834" w:rsidRDefault="008B70C9" w:rsidP="002D0508">
      <w:pPr>
        <w:jc w:val="both"/>
        <w:rPr>
          <w:rFonts w:ascii="Traditional Arabic" w:hAnsi="Traditional Arabic" w:cs="Traditional Arabic"/>
          <w:sz w:val="36"/>
          <w:szCs w:val="36"/>
        </w:rPr>
      </w:pP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[26]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الشاطبي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الاعتصام،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دار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عفان،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1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B5834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1B5834">
        <w:rPr>
          <w:rFonts w:ascii="Traditional Arabic" w:hAnsi="Traditional Arabic" w:cs="Traditional Arabic"/>
          <w:sz w:val="36"/>
          <w:szCs w:val="36"/>
          <w:rtl/>
        </w:rPr>
        <w:t xml:space="preserve"> 112.</w:t>
      </w:r>
    </w:p>
    <w:sectPr w:rsidR="00F0724B" w:rsidRPr="001B5834" w:rsidSect="00F0724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0C9"/>
    <w:rsid w:val="001B5834"/>
    <w:rsid w:val="002D0508"/>
    <w:rsid w:val="004262EE"/>
    <w:rsid w:val="005A5024"/>
    <w:rsid w:val="006D28E6"/>
    <w:rsid w:val="008B70C9"/>
    <w:rsid w:val="00A34DB3"/>
    <w:rsid w:val="00ED51BB"/>
    <w:rsid w:val="00F0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0E3AE8"/>
  <w15:chartTrackingRefBased/>
  <w15:docId w15:val="{8B83BAF4-C7BB-4714-8A1D-D7158EC0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8B70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B7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B70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B7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B70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B70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B70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B70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B70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8B70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8B70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8B70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8B70C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8B70C9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8B70C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8B70C9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8B70C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8B70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B70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8B7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B70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8B7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B70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8B70C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B70C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B70C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B70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8B70C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B70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2037</Words>
  <Characters>11616</Characters>
  <Application>Microsoft Office Word</Application>
  <DocSecurity>0</DocSecurity>
  <Lines>96</Lines>
  <Paragraphs>27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38</cp:revision>
  <dcterms:created xsi:type="dcterms:W3CDTF">2026-10-02T11:19:00Z</dcterms:created>
  <dcterms:modified xsi:type="dcterms:W3CDTF">2026-10-02T11:45:00Z</dcterms:modified>
</cp:coreProperties>
</file>