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AC5DE" w14:textId="586AA561" w:rsidR="006524E2" w:rsidRPr="001876E8" w:rsidRDefault="006524E2">
      <w:pPr>
        <w:rPr>
          <w:b/>
          <w:bCs/>
          <w:u w:val="single"/>
          <w:rtl/>
        </w:rPr>
      </w:pPr>
      <w:r w:rsidRPr="001876E8">
        <w:rPr>
          <w:rFonts w:hint="cs"/>
          <w:b/>
          <w:bCs/>
          <w:rtl/>
          <w:lang w:bidi="ar-EG"/>
        </w:rPr>
        <w:t xml:space="preserve">  </w:t>
      </w:r>
      <w:r w:rsidR="001876E8">
        <w:rPr>
          <w:rFonts w:hint="cs"/>
          <w:b/>
          <w:bCs/>
          <w:rtl/>
          <w:lang w:bidi="ar-EG"/>
        </w:rPr>
        <w:t xml:space="preserve">        </w:t>
      </w:r>
      <w:r w:rsidR="001876E8">
        <w:rPr>
          <w:rFonts w:hint="cs"/>
          <w:b/>
          <w:bCs/>
          <w:u w:val="single"/>
          <w:rtl/>
          <w:lang w:bidi="ar-EG"/>
        </w:rPr>
        <w:t>بسم الله الرحمن الرحيم</w:t>
      </w:r>
      <w:r w:rsidRPr="001876E8">
        <w:rPr>
          <w:rFonts w:hint="cs"/>
          <w:b/>
          <w:bCs/>
          <w:u w:val="single"/>
          <w:rtl/>
          <w:lang w:bidi="ar-EG"/>
        </w:rPr>
        <w:t xml:space="preserve"> </w:t>
      </w:r>
    </w:p>
    <w:p w14:paraId="65B31D29" w14:textId="5F2B3197" w:rsidR="006524E2" w:rsidRPr="001876E8" w:rsidRDefault="006524E2" w:rsidP="001876E8">
      <w:pPr>
        <w:rPr>
          <w:rFonts w:hint="cs"/>
          <w:b/>
          <w:bCs/>
          <w:rtl/>
        </w:rPr>
      </w:pPr>
      <w:r w:rsidRPr="001876E8">
        <w:rPr>
          <w:rFonts w:hint="cs"/>
          <w:b/>
          <w:bCs/>
          <w:rtl/>
        </w:rPr>
        <w:t xml:space="preserve">      </w:t>
      </w:r>
      <w:r w:rsidRPr="001876E8">
        <w:rPr>
          <w:rFonts w:hint="cs"/>
          <w:b/>
          <w:bCs/>
          <w:u w:val="single"/>
          <w:rtl/>
        </w:rPr>
        <w:t xml:space="preserve">معالم النجاة في سورة العصر </w:t>
      </w:r>
    </w:p>
    <w:p w14:paraId="2372A675" w14:textId="038ED1EC" w:rsidR="006524E2" w:rsidRPr="001876E8" w:rsidRDefault="006524E2">
      <w:pPr>
        <w:rPr>
          <w:rFonts w:hint="cs"/>
          <w:b/>
          <w:bCs/>
          <w:u w:val="single"/>
          <w:rtl/>
        </w:rPr>
      </w:pPr>
      <w:r w:rsidRPr="001876E8">
        <w:rPr>
          <w:rFonts w:hint="cs"/>
          <w:b/>
          <w:bCs/>
          <w:u w:val="single"/>
          <w:rtl/>
        </w:rPr>
        <w:t>الخطبة الأولى</w:t>
      </w:r>
      <w:r w:rsidR="00F97147">
        <w:rPr>
          <w:rFonts w:hint="cs"/>
          <w:b/>
          <w:bCs/>
          <w:u w:val="single"/>
          <w:rtl/>
        </w:rPr>
        <w:t>:</w:t>
      </w:r>
    </w:p>
    <w:p w14:paraId="006893F3" w14:textId="77777777" w:rsidR="006524E2" w:rsidRPr="001876E8" w:rsidRDefault="006524E2">
      <w:pPr>
        <w:rPr>
          <w:rFonts w:hint="cs"/>
          <w:b/>
          <w:bCs/>
          <w:rtl/>
        </w:rPr>
      </w:pPr>
      <w:r w:rsidRPr="001876E8">
        <w:rPr>
          <w:rFonts w:hint="cs"/>
          <w:b/>
          <w:bCs/>
          <w:rtl/>
        </w:rPr>
        <w:t xml:space="preserve">الحمد لله رب العالمين، الحمد لله الذي نزل الفرقان على عبده ليكون للعالمين نذيراً، وأشهد أن لا إله إلا الله وحده ربي لا شريك له، جعل الليل والنهار خلفة لمن أراد أن يذكر أو أراد شكوراً، وأشهد أن محمداً عبده ورسوله، وصفيه من خلقه وخليله، أرسله الله هادياً ومبشراً ونذيراً، صلى الله وسلم عليه وعلى </w:t>
      </w:r>
      <w:proofErr w:type="spellStart"/>
      <w:r w:rsidRPr="001876E8">
        <w:rPr>
          <w:rFonts w:hint="cs"/>
          <w:b/>
          <w:bCs/>
          <w:rtl/>
        </w:rPr>
        <w:t>آله</w:t>
      </w:r>
      <w:proofErr w:type="spellEnd"/>
      <w:r w:rsidRPr="001876E8">
        <w:rPr>
          <w:rFonts w:hint="cs"/>
          <w:b/>
          <w:bCs/>
          <w:rtl/>
        </w:rPr>
        <w:t xml:space="preserve"> وصحبه وسلم تسليماً كثيراً.</w:t>
      </w:r>
    </w:p>
    <w:p w14:paraId="470082A8" w14:textId="77777777" w:rsidR="006524E2" w:rsidRPr="001876E8" w:rsidRDefault="006524E2">
      <w:pPr>
        <w:rPr>
          <w:rFonts w:hint="cs"/>
          <w:b/>
          <w:bCs/>
          <w:rtl/>
        </w:rPr>
      </w:pPr>
      <w:r w:rsidRPr="001876E8">
        <w:rPr>
          <w:rFonts w:hint="cs"/>
          <w:b/>
          <w:bCs/>
          <w:rtl/>
        </w:rPr>
        <w:t>﴿يَا أَيُّهَا الَّذِينَ آمَنُوا اتَّقُوا اللَّهَ حَقَّ تُقَاتِهِ وَلَا تَمُوتُنَّ إِلَّا وَأَنْتُمْ مُسْلِمُونَ﴾ [آل عمران: 102].</w:t>
      </w:r>
    </w:p>
    <w:p w14:paraId="79A13568" w14:textId="77777777" w:rsidR="006524E2" w:rsidRPr="001876E8" w:rsidRDefault="006524E2">
      <w:pPr>
        <w:rPr>
          <w:rFonts w:hint="cs"/>
          <w:b/>
          <w:bCs/>
          <w:rtl/>
        </w:rPr>
      </w:pPr>
      <w:r w:rsidRPr="001876E8">
        <w:rPr>
          <w:rFonts w:hint="cs"/>
          <w:b/>
          <w:bCs/>
          <w:rtl/>
        </w:rPr>
        <w:t>أما بعد: فإن أصدق الحديث كلام الله، وخير الهدي هدي محمدٍ صلى الله عليه وسلم، وشر الأمور محدثاتها، وكل محدثة بدعة، وكل بدعة في الدين ضلالة، أجارنا الله وإياكم من البدع والضلالات، آمين اللهم آمين.</w:t>
      </w:r>
    </w:p>
    <w:p w14:paraId="388ABEDC" w14:textId="77777777" w:rsidR="006524E2" w:rsidRPr="00F97147" w:rsidRDefault="006524E2">
      <w:pPr>
        <w:rPr>
          <w:rFonts w:hint="cs"/>
          <w:b/>
          <w:bCs/>
          <w:u w:val="single"/>
          <w:rtl/>
        </w:rPr>
      </w:pPr>
      <w:r w:rsidRPr="00F97147">
        <w:rPr>
          <w:rFonts w:hint="cs"/>
          <w:b/>
          <w:bCs/>
          <w:u w:val="single"/>
          <w:rtl/>
        </w:rPr>
        <w:t>فيَا أيها الأحباب الكرام في الله:</w:t>
      </w:r>
    </w:p>
    <w:p w14:paraId="4592AC0E" w14:textId="77777777" w:rsidR="00F97147" w:rsidRDefault="006524E2" w:rsidP="00F97147">
      <w:pPr>
        <w:rPr>
          <w:b/>
          <w:bCs/>
          <w:rtl/>
        </w:rPr>
      </w:pPr>
      <w:r w:rsidRPr="001876E8">
        <w:rPr>
          <w:rFonts w:hint="cs"/>
          <w:b/>
          <w:bCs/>
          <w:rtl/>
        </w:rPr>
        <w:t xml:space="preserve">دقائق معدودة نعيشها مع سورة قصيرة جامعة؛ هذه السورة كان الرجلان من أصحاب رسول الله صلى الله عليه </w:t>
      </w:r>
      <w:proofErr w:type="spellStart"/>
      <w:r w:rsidRPr="001876E8">
        <w:rPr>
          <w:rFonts w:hint="cs"/>
          <w:b/>
          <w:bCs/>
          <w:rtl/>
        </w:rPr>
        <w:t>وآله</w:t>
      </w:r>
      <w:proofErr w:type="spellEnd"/>
      <w:r w:rsidRPr="001876E8">
        <w:rPr>
          <w:rFonts w:hint="cs"/>
          <w:b/>
          <w:bCs/>
          <w:rtl/>
        </w:rPr>
        <w:t xml:space="preserve"> وسلم إذا التقيا لم يفترقا حتى يقرأ أحدهما على الآخر هذه السورة.</w:t>
      </w:r>
    </w:p>
    <w:p w14:paraId="32D5D71F" w14:textId="464C6F09" w:rsidR="006524E2" w:rsidRPr="001876E8" w:rsidRDefault="006524E2" w:rsidP="0048165D">
      <w:pPr>
        <w:rPr>
          <w:rFonts w:hint="cs"/>
          <w:b/>
          <w:bCs/>
          <w:rtl/>
        </w:rPr>
      </w:pPr>
      <w:r w:rsidRPr="001876E8">
        <w:rPr>
          <w:rFonts w:hint="cs"/>
          <w:b/>
          <w:bCs/>
          <w:rtl/>
        </w:rPr>
        <w:t>أخرجه الطبراني في المعجم الأوسط</w:t>
      </w:r>
      <w:r w:rsidR="00F97147">
        <w:rPr>
          <w:rFonts w:hint="cs"/>
          <w:b/>
          <w:bCs/>
          <w:rtl/>
        </w:rPr>
        <w:t xml:space="preserve">، </w:t>
      </w:r>
      <w:r w:rsidRPr="001876E8">
        <w:rPr>
          <w:rFonts w:hint="cs"/>
          <w:b/>
          <w:bCs/>
          <w:rtl/>
        </w:rPr>
        <w:t>والبيهقي في شعب الإيمان عن أبي مدينة الدارمي رضي الله عنه، وصححه الألباني في سلسلة الأحاديث الصحيحة</w:t>
      </w:r>
      <w:r w:rsidR="0048165D">
        <w:rPr>
          <w:rFonts w:hint="cs"/>
          <w:b/>
          <w:bCs/>
          <w:rtl/>
        </w:rPr>
        <w:t>.</w:t>
      </w:r>
    </w:p>
    <w:p w14:paraId="50AAA1D1" w14:textId="77777777" w:rsidR="006524E2" w:rsidRPr="001876E8" w:rsidRDefault="006524E2">
      <w:pPr>
        <w:rPr>
          <w:rFonts w:hint="cs"/>
          <w:b/>
          <w:bCs/>
          <w:rtl/>
        </w:rPr>
      </w:pPr>
      <w:r w:rsidRPr="001876E8">
        <w:rPr>
          <w:rFonts w:hint="cs"/>
          <w:b/>
          <w:bCs/>
          <w:rtl/>
        </w:rPr>
        <w:t>وكان يقول الإمام الشافعي رحمه الله: "لو لم ينزل للناس إلا هذه السورة لكفتهم"، ألا وهي سورة العصر.</w:t>
      </w:r>
    </w:p>
    <w:p w14:paraId="3D0EBBCC" w14:textId="77777777" w:rsidR="006524E2" w:rsidRPr="001876E8" w:rsidRDefault="006524E2">
      <w:pPr>
        <w:rPr>
          <w:rFonts w:hint="cs"/>
          <w:b/>
          <w:bCs/>
          <w:rtl/>
        </w:rPr>
      </w:pPr>
      <w:r w:rsidRPr="001876E8">
        <w:rPr>
          <w:rFonts w:hint="cs"/>
          <w:b/>
          <w:bCs/>
          <w:rtl/>
        </w:rPr>
        <w:t>أما مناسبتها لما قبلها -معاشر المسلمين الموحدين-؛ فهذه السورة جاءت بعد سورة التكاثر، وقبل التكاثر سورة القارعة.</w:t>
      </w:r>
    </w:p>
    <w:p w14:paraId="79475806" w14:textId="77777777" w:rsidR="006524E2" w:rsidRPr="001876E8" w:rsidRDefault="006524E2">
      <w:pPr>
        <w:rPr>
          <w:rFonts w:hint="cs"/>
          <w:b/>
          <w:bCs/>
          <w:rtl/>
        </w:rPr>
      </w:pPr>
      <w:r w:rsidRPr="001876E8">
        <w:rPr>
          <w:rFonts w:hint="cs"/>
          <w:b/>
          <w:bCs/>
          <w:rtl/>
        </w:rPr>
        <w:t xml:space="preserve"> * سورة القارعة: تحدثت عن فريقين اثنين؛ فريق السعداء وفريق الأشقياء.</w:t>
      </w:r>
    </w:p>
    <w:p w14:paraId="4108D2FE" w14:textId="77777777" w:rsidR="006524E2" w:rsidRPr="001876E8" w:rsidRDefault="006524E2">
      <w:pPr>
        <w:rPr>
          <w:rFonts w:hint="cs"/>
          <w:b/>
          <w:bCs/>
          <w:rtl/>
        </w:rPr>
      </w:pPr>
      <w:r w:rsidRPr="001876E8">
        <w:rPr>
          <w:rFonts w:hint="cs"/>
          <w:b/>
          <w:bCs/>
          <w:rtl/>
        </w:rPr>
        <w:t xml:space="preserve"> * سورة التكاثر: تحدثت عن فريق الأشقياء.</w:t>
      </w:r>
    </w:p>
    <w:p w14:paraId="0A933B02" w14:textId="77777777" w:rsidR="006524E2" w:rsidRPr="001876E8" w:rsidRDefault="006524E2">
      <w:pPr>
        <w:rPr>
          <w:rFonts w:hint="cs"/>
          <w:b/>
          <w:bCs/>
          <w:rtl/>
        </w:rPr>
      </w:pPr>
      <w:r w:rsidRPr="001876E8">
        <w:rPr>
          <w:rFonts w:hint="cs"/>
          <w:b/>
          <w:bCs/>
          <w:rtl/>
        </w:rPr>
        <w:t xml:space="preserve"> * سورة العصر: تحدثت عن فريق السعداء.</w:t>
      </w:r>
    </w:p>
    <w:p w14:paraId="4D4B824F" w14:textId="77777777" w:rsidR="006524E2" w:rsidRPr="001876E8" w:rsidRDefault="006524E2">
      <w:pPr>
        <w:rPr>
          <w:rFonts w:hint="cs"/>
          <w:b/>
          <w:bCs/>
          <w:rtl/>
        </w:rPr>
      </w:pPr>
      <w:r w:rsidRPr="001876E8">
        <w:rPr>
          <w:rFonts w:hint="cs"/>
          <w:b/>
          <w:bCs/>
          <w:rtl/>
        </w:rPr>
        <w:t>فهذه سورة عظيمة، وهي سورة مكية، في بدايتها أقسم الله عز وجل بالعصر فقال: ﴿وَالْعَصْرِ﴾ [العصر: 1].</w:t>
      </w:r>
    </w:p>
    <w:p w14:paraId="64D2EE95" w14:textId="7D4C8056" w:rsidR="006524E2" w:rsidRPr="001876E8" w:rsidRDefault="006524E2">
      <w:pPr>
        <w:rPr>
          <w:rFonts w:hint="cs"/>
          <w:b/>
          <w:bCs/>
          <w:rtl/>
        </w:rPr>
      </w:pPr>
      <w:r w:rsidRPr="001876E8">
        <w:rPr>
          <w:rFonts w:hint="cs"/>
          <w:b/>
          <w:bCs/>
          <w:rtl/>
        </w:rPr>
        <w:t>والله عز وجل إذا أقسم بشيء فلا يقسم إلا بشيء عظيم من مخلوقاته، وله سبحانه وتعالى أن يقسم بما</w:t>
      </w:r>
      <w:r w:rsidR="0048165D">
        <w:rPr>
          <w:rFonts w:hint="cs"/>
          <w:b/>
          <w:bCs/>
          <w:rtl/>
        </w:rPr>
        <w:t xml:space="preserve"> </w:t>
      </w:r>
      <w:r w:rsidRPr="001876E8">
        <w:rPr>
          <w:rFonts w:hint="cs"/>
          <w:b/>
          <w:bCs/>
          <w:rtl/>
        </w:rPr>
        <w:t>شاء من خلقه، أما الإنسان المسلم فلا يجوز له أن يحلف أو يقسم إلا بالله العظيم جل جلاله سبحانه وتعالى وتَقَدَّسَت أسماؤه وصفاته.</w:t>
      </w:r>
    </w:p>
    <w:p w14:paraId="0B17BAD3" w14:textId="77777777" w:rsidR="006524E2" w:rsidRPr="001876E8" w:rsidRDefault="006524E2">
      <w:pPr>
        <w:rPr>
          <w:rFonts w:hint="cs"/>
          <w:b/>
          <w:bCs/>
          <w:rtl/>
        </w:rPr>
      </w:pPr>
      <w:r w:rsidRPr="001876E8">
        <w:rPr>
          <w:rFonts w:hint="cs"/>
          <w:b/>
          <w:bCs/>
          <w:rtl/>
        </w:rPr>
        <w:t>فالله قال: ﴿وَالْعَصْرِ﴾، أقسم -والواو واو القسم- بالعصر، والعصر هو الدهر، هو الوقت، هو الزمن؛ لأهميته، فيجب على المسلم أن يستغل وقته، وزمانه، وحياته في طاعة الله عز وجل وفي مرضاته.</w:t>
      </w:r>
    </w:p>
    <w:p w14:paraId="2866EB53" w14:textId="77777777" w:rsidR="006524E2" w:rsidRPr="001876E8" w:rsidRDefault="006524E2">
      <w:pPr>
        <w:rPr>
          <w:rFonts w:hint="cs"/>
          <w:b/>
          <w:bCs/>
          <w:rtl/>
        </w:rPr>
      </w:pPr>
      <w:r w:rsidRPr="001876E8">
        <w:rPr>
          <w:rFonts w:hint="cs"/>
          <w:b/>
          <w:bCs/>
          <w:rtl/>
        </w:rPr>
        <w:t>ثم قال تعالى: ﴿إِنَّ الْإِنْسَانَ لَفِي خُسْرٍ﴾ [العصر: 2].</w:t>
      </w:r>
    </w:p>
    <w:p w14:paraId="0F5E8B40" w14:textId="77777777" w:rsidR="006524E2" w:rsidRPr="001876E8" w:rsidRDefault="006524E2">
      <w:pPr>
        <w:rPr>
          <w:rFonts w:hint="cs"/>
          <w:b/>
          <w:bCs/>
          <w:rtl/>
        </w:rPr>
      </w:pPr>
      <w:r w:rsidRPr="001876E8">
        <w:rPr>
          <w:rFonts w:hint="cs"/>
          <w:b/>
          <w:bCs/>
          <w:rtl/>
        </w:rPr>
        <w:t>أكد الله عز وجل هذا الأمر بثلاثة مؤكدات في سورة العصر:</w:t>
      </w:r>
    </w:p>
    <w:p w14:paraId="3910BD4A" w14:textId="77777777" w:rsidR="006524E2" w:rsidRPr="001876E8" w:rsidRDefault="006524E2">
      <w:pPr>
        <w:rPr>
          <w:rFonts w:hint="cs"/>
          <w:b/>
          <w:bCs/>
          <w:rtl/>
        </w:rPr>
      </w:pPr>
      <w:r w:rsidRPr="001876E8">
        <w:rPr>
          <w:rFonts w:hint="cs"/>
          <w:b/>
          <w:bCs/>
          <w:rtl/>
        </w:rPr>
        <w:t xml:space="preserve"> * القسم: بالواو (وَالعصر).</w:t>
      </w:r>
    </w:p>
    <w:p w14:paraId="523A8BB6" w14:textId="77777777" w:rsidR="006524E2" w:rsidRPr="001876E8" w:rsidRDefault="006524E2">
      <w:pPr>
        <w:rPr>
          <w:rFonts w:hint="cs"/>
          <w:b/>
          <w:bCs/>
          <w:rtl/>
        </w:rPr>
      </w:pPr>
      <w:r w:rsidRPr="001876E8">
        <w:rPr>
          <w:rFonts w:hint="cs"/>
          <w:b/>
          <w:bCs/>
          <w:rtl/>
        </w:rPr>
        <w:t xml:space="preserve"> * أداة التوكيد: (إِنَّ).</w:t>
      </w:r>
    </w:p>
    <w:p w14:paraId="2B0E9810" w14:textId="77777777" w:rsidR="006524E2" w:rsidRPr="001876E8" w:rsidRDefault="006524E2">
      <w:pPr>
        <w:rPr>
          <w:rFonts w:hint="cs"/>
          <w:b/>
          <w:bCs/>
          <w:rtl/>
        </w:rPr>
      </w:pPr>
      <w:r w:rsidRPr="001876E8">
        <w:rPr>
          <w:rFonts w:hint="cs"/>
          <w:b/>
          <w:bCs/>
          <w:rtl/>
        </w:rPr>
        <w:t xml:space="preserve"> * اللام: في خبر إن (لَفي خسر).</w:t>
      </w:r>
    </w:p>
    <w:p w14:paraId="69EC7A92" w14:textId="77777777" w:rsidR="006524E2" w:rsidRPr="001876E8" w:rsidRDefault="006524E2">
      <w:pPr>
        <w:rPr>
          <w:rFonts w:hint="cs"/>
          <w:b/>
          <w:bCs/>
          <w:rtl/>
        </w:rPr>
      </w:pPr>
      <w:r w:rsidRPr="001876E8">
        <w:rPr>
          <w:rFonts w:hint="cs"/>
          <w:b/>
          <w:bCs/>
          <w:rtl/>
        </w:rPr>
        <w:t>ثلاثة تأكيدات يؤكد لنا بها عز وجل أن الإنسان لفي خسر؛ فالإنسان في خسارة إذا لم يستغل وقته وزمانه وحياته في طاعة الله.</w:t>
      </w:r>
    </w:p>
    <w:p w14:paraId="30272E4C" w14:textId="77777777" w:rsidR="006524E2" w:rsidRPr="001876E8" w:rsidRDefault="006524E2">
      <w:pPr>
        <w:rPr>
          <w:rFonts w:hint="cs"/>
          <w:b/>
          <w:bCs/>
          <w:rtl/>
        </w:rPr>
      </w:pPr>
      <w:r w:rsidRPr="001876E8">
        <w:rPr>
          <w:rFonts w:hint="cs"/>
          <w:b/>
          <w:bCs/>
          <w:rtl/>
        </w:rPr>
        <w:t>وأعظم خسارة أن يخسر الإنسان نفسه وأهله؛ قال الله تعالى: ﴿قُلْ إِنَّ الْخَاسِرِينَ الَّذِينَ خَسِرُوا أَنْفُسَهُمْ وَأَهْلِيهِمْ يَوْمَ الْقِيَامَةِ أَلَا ذَلِكَ هُوَ الْخُسْرَانُ الْمُبِينُ﴾ [الزمر: 15].</w:t>
      </w:r>
    </w:p>
    <w:p w14:paraId="6A27EBBB" w14:textId="77777777" w:rsidR="006524E2" w:rsidRPr="001876E8" w:rsidRDefault="006524E2">
      <w:pPr>
        <w:rPr>
          <w:rFonts w:hint="cs"/>
          <w:b/>
          <w:bCs/>
          <w:rtl/>
        </w:rPr>
      </w:pPr>
      <w:r w:rsidRPr="001876E8">
        <w:rPr>
          <w:rFonts w:hint="cs"/>
          <w:b/>
          <w:bCs/>
          <w:rtl/>
        </w:rPr>
        <w:t>ثم استثنى سبحانه وتعالى أربع صفات، إذا اتصف بها الإنسان صار من الفائزين والمفلحين، فقال: ﴿إِلَّا الَّذِينَ آمَنُوا وَعَمِلُوا الصَّالِحَاتِ وَتَوَاصَوْا بِالْحَقِّ وَتَوَاصَوْا بِالصَّبْرِ﴾ [العصر: 3].</w:t>
      </w:r>
    </w:p>
    <w:p w14:paraId="188B41C6" w14:textId="77777777" w:rsidR="006524E2" w:rsidRPr="001876E8" w:rsidRDefault="006524E2">
      <w:pPr>
        <w:rPr>
          <w:rFonts w:hint="cs"/>
          <w:b/>
          <w:bCs/>
          <w:rtl/>
        </w:rPr>
      </w:pPr>
      <w:r w:rsidRPr="001876E8">
        <w:rPr>
          <w:rFonts w:hint="cs"/>
          <w:b/>
          <w:bCs/>
          <w:rtl/>
        </w:rPr>
        <w:t>إن الذين آمنوا عرفوا الحق؛ فينبغي -إخوة الإيمان- أن نعلم أن للحق شروطاً للنجاة، وهذه الشروط كلها موجودة في سورة العصر:</w:t>
      </w:r>
    </w:p>
    <w:p w14:paraId="3166FE6E" w14:textId="77777777" w:rsidR="006524E2" w:rsidRPr="001876E8" w:rsidRDefault="006524E2">
      <w:pPr>
        <w:rPr>
          <w:rFonts w:hint="cs"/>
          <w:b/>
          <w:bCs/>
          <w:rtl/>
        </w:rPr>
      </w:pPr>
      <w:r w:rsidRPr="001876E8">
        <w:rPr>
          <w:rFonts w:hint="cs"/>
          <w:b/>
          <w:bCs/>
          <w:rtl/>
        </w:rPr>
        <w:t xml:space="preserve"> * معرفة الحق والإيمان به.</w:t>
      </w:r>
    </w:p>
    <w:p w14:paraId="573B8FF6" w14:textId="77777777" w:rsidR="006524E2" w:rsidRPr="001876E8" w:rsidRDefault="006524E2">
      <w:pPr>
        <w:rPr>
          <w:rFonts w:hint="cs"/>
          <w:b/>
          <w:bCs/>
          <w:rtl/>
        </w:rPr>
      </w:pPr>
      <w:r w:rsidRPr="001876E8">
        <w:rPr>
          <w:rFonts w:hint="cs"/>
          <w:b/>
          <w:bCs/>
          <w:rtl/>
        </w:rPr>
        <w:t xml:space="preserve"> * العمل به.</w:t>
      </w:r>
    </w:p>
    <w:p w14:paraId="230EAD94" w14:textId="77777777" w:rsidR="006524E2" w:rsidRPr="001876E8" w:rsidRDefault="006524E2">
      <w:pPr>
        <w:rPr>
          <w:rFonts w:hint="cs"/>
          <w:b/>
          <w:bCs/>
          <w:rtl/>
        </w:rPr>
      </w:pPr>
      <w:r w:rsidRPr="001876E8">
        <w:rPr>
          <w:rFonts w:hint="cs"/>
          <w:b/>
          <w:bCs/>
          <w:rtl/>
        </w:rPr>
        <w:t xml:space="preserve"> * التواصي والتعليم به.</w:t>
      </w:r>
    </w:p>
    <w:p w14:paraId="0525DF1C" w14:textId="77777777" w:rsidR="006524E2" w:rsidRPr="001876E8" w:rsidRDefault="006524E2">
      <w:pPr>
        <w:rPr>
          <w:rFonts w:hint="cs"/>
          <w:b/>
          <w:bCs/>
          <w:rtl/>
        </w:rPr>
      </w:pPr>
      <w:r w:rsidRPr="001876E8">
        <w:rPr>
          <w:rFonts w:hint="cs"/>
          <w:b/>
          <w:bCs/>
          <w:rtl/>
        </w:rPr>
        <w:t xml:space="preserve"> * الصبر على علمه وتعلمه والعمل به.</w:t>
      </w:r>
    </w:p>
    <w:p w14:paraId="18ECEE92" w14:textId="77777777" w:rsidR="006524E2" w:rsidRPr="001876E8" w:rsidRDefault="006524E2">
      <w:pPr>
        <w:rPr>
          <w:rFonts w:hint="cs"/>
          <w:b/>
          <w:bCs/>
          <w:rtl/>
        </w:rPr>
      </w:pPr>
      <w:r w:rsidRPr="001876E8">
        <w:rPr>
          <w:rFonts w:hint="cs"/>
          <w:b/>
          <w:bCs/>
          <w:rtl/>
        </w:rPr>
        <w:t xml:space="preserve">قال: ﴿إِلَّا الَّذِينَ آمَنُوا﴾ عرفوا الحق، آمنوا بالله رباً، وبالإسلام ديناً، وبمحمدٍ صلى الله عليه </w:t>
      </w:r>
      <w:proofErr w:type="spellStart"/>
      <w:r w:rsidRPr="001876E8">
        <w:rPr>
          <w:rFonts w:hint="cs"/>
          <w:b/>
          <w:bCs/>
          <w:rtl/>
        </w:rPr>
        <w:t>وآله</w:t>
      </w:r>
      <w:proofErr w:type="spellEnd"/>
      <w:r w:rsidRPr="001876E8">
        <w:rPr>
          <w:rFonts w:hint="cs"/>
          <w:b/>
          <w:bCs/>
          <w:rtl/>
        </w:rPr>
        <w:t xml:space="preserve"> وسلم نبياً ورسولاً، ﴿وَعَمِلُوا الصَّالِحَاتِ﴾.</w:t>
      </w:r>
    </w:p>
    <w:p w14:paraId="54890FC2" w14:textId="77777777" w:rsidR="006524E2" w:rsidRPr="001876E8" w:rsidRDefault="006524E2">
      <w:pPr>
        <w:rPr>
          <w:rFonts w:hint="cs"/>
          <w:b/>
          <w:bCs/>
          <w:rtl/>
        </w:rPr>
      </w:pPr>
      <w:r w:rsidRPr="001876E8">
        <w:rPr>
          <w:rFonts w:hint="cs"/>
          <w:b/>
          <w:bCs/>
          <w:rtl/>
        </w:rPr>
        <w:t>ولذلك قال الله عز وجل: ﴿وَبَشِّرِ الَّذِينَ آمَنُوا وَعَمِلُوا الصَّالِحَاتِ أَنَّ لَهُمْ جَنَّاتٍ تَجْرِي مِنْ تَحْتِهَا الْأَنْهَارُ﴾ [البقرة: 25].</w:t>
      </w:r>
    </w:p>
    <w:p w14:paraId="292E7293" w14:textId="77777777" w:rsidR="006524E2" w:rsidRPr="001876E8" w:rsidRDefault="006524E2">
      <w:pPr>
        <w:rPr>
          <w:rFonts w:hint="cs"/>
          <w:b/>
          <w:bCs/>
          <w:rtl/>
        </w:rPr>
      </w:pPr>
      <w:r w:rsidRPr="001876E8">
        <w:rPr>
          <w:rFonts w:hint="cs"/>
          <w:b/>
          <w:bCs/>
          <w:rtl/>
        </w:rPr>
        <w:t>وقال سبحانه: ﴿إِنَّ الَّذِينَ آمَنُوا وَعَمِلُوا الصَّالِحَاتِ كَانَتْ لَهُمْ جَنَّاتُ الْفِرْدَوْسِ نُزُلًا﴾ [الكهف: 107].</w:t>
      </w:r>
    </w:p>
    <w:p w14:paraId="75EE36DC" w14:textId="77777777" w:rsidR="006524E2" w:rsidRPr="001876E8" w:rsidRDefault="006524E2">
      <w:pPr>
        <w:rPr>
          <w:rFonts w:hint="cs"/>
          <w:b/>
          <w:bCs/>
          <w:rtl/>
        </w:rPr>
      </w:pPr>
      <w:r w:rsidRPr="001876E8">
        <w:rPr>
          <w:rFonts w:hint="cs"/>
          <w:b/>
          <w:bCs/>
          <w:rtl/>
        </w:rPr>
        <w:t>وقال عز وجل: ﴿إِنَّ الَّذِينَ آمَنُوا وَعَمِلُوا الصَّالِحَاتِ سَيَجْعَلُ لَهُمُ الرَّحْمَنُ وُدًّا﴾ [مريم: 96]؛ أي: محبة.</w:t>
      </w:r>
    </w:p>
    <w:p w14:paraId="4EBB7E5F" w14:textId="77777777" w:rsidR="006524E2" w:rsidRPr="001876E8" w:rsidRDefault="006524E2">
      <w:pPr>
        <w:rPr>
          <w:rFonts w:hint="cs"/>
          <w:b/>
          <w:bCs/>
          <w:rtl/>
        </w:rPr>
      </w:pPr>
      <w:r w:rsidRPr="001876E8">
        <w:rPr>
          <w:rFonts w:hint="cs"/>
          <w:b/>
          <w:bCs/>
          <w:rtl/>
        </w:rPr>
        <w:t>وقال تعالى: ﴿مَنْ عَمِلَ صَالِحًا مِنْ ذَكَرٍ أَوْ أُنْثَى وَهُوَ مُؤْمِنٌ فَلَنُحْيِيَنَّهُ حَيَاةً طَيِّبَةً وَلَنَجْزِيَنَّهُمْ أَجْرَهُمْ بِأَحْسَنِ مَا كَانُوا يَعْمَلُونَ﴾ [النحل: 97].</w:t>
      </w:r>
    </w:p>
    <w:p w14:paraId="09EBE44C" w14:textId="77777777" w:rsidR="006524E2" w:rsidRPr="001876E8" w:rsidRDefault="006524E2">
      <w:pPr>
        <w:rPr>
          <w:rFonts w:hint="cs"/>
          <w:b/>
          <w:bCs/>
          <w:rtl/>
        </w:rPr>
      </w:pPr>
      <w:r w:rsidRPr="001876E8">
        <w:rPr>
          <w:rFonts w:hint="cs"/>
          <w:b/>
          <w:bCs/>
          <w:rtl/>
        </w:rPr>
        <w:t>فالإنسان في خسارة إلا إذا اتصف بهذه الشروط الأربعة: ﴿إِلَّا الَّذِينَ آمَنُوا وَعَمِلُوا الصَّالِحَاتِ وَتَوَاصَوْا بِالْحَقِّ وَتَوَاصَوْا بِالصَّبْرِ﴾.</w:t>
      </w:r>
    </w:p>
    <w:p w14:paraId="39A1ECA9" w14:textId="378CAD99" w:rsidR="006524E2" w:rsidRPr="001876E8" w:rsidRDefault="006524E2">
      <w:pPr>
        <w:rPr>
          <w:rFonts w:hint="cs"/>
          <w:b/>
          <w:bCs/>
          <w:rtl/>
        </w:rPr>
      </w:pPr>
      <w:r w:rsidRPr="001876E8">
        <w:rPr>
          <w:rFonts w:hint="cs"/>
          <w:b/>
          <w:bCs/>
          <w:rtl/>
        </w:rPr>
        <w:t xml:space="preserve">والتواصي بالحق: هو التواصي بالشرع وبما أنزله الله عز وجل على نبيه من كتابه وسنة رسوله صلى الله عليه </w:t>
      </w:r>
      <w:proofErr w:type="spellStart"/>
      <w:r w:rsidRPr="001876E8">
        <w:rPr>
          <w:rFonts w:hint="cs"/>
          <w:b/>
          <w:bCs/>
          <w:rtl/>
        </w:rPr>
        <w:t>وآله</w:t>
      </w:r>
      <w:proofErr w:type="spellEnd"/>
      <w:r w:rsidRPr="001876E8">
        <w:rPr>
          <w:rFonts w:hint="cs"/>
          <w:b/>
          <w:bCs/>
          <w:rtl/>
        </w:rPr>
        <w:t xml:space="preserve"> وسلم؛ أن نتواصى بالخير، وبأي عمل صالح في هذه الدنيا، لنفوز بالراحة والسعادة في الدنيا، وبالدرجات العلا هناك في جنة عرضها السماوات والأرض.</w:t>
      </w:r>
    </w:p>
    <w:p w14:paraId="1400D9F4" w14:textId="77777777" w:rsidR="006524E2" w:rsidRPr="001876E8" w:rsidRDefault="006524E2">
      <w:pPr>
        <w:rPr>
          <w:rFonts w:hint="cs"/>
          <w:b/>
          <w:bCs/>
          <w:rtl/>
        </w:rPr>
      </w:pPr>
      <w:r w:rsidRPr="001876E8">
        <w:rPr>
          <w:rFonts w:hint="cs"/>
          <w:b/>
          <w:bCs/>
          <w:rtl/>
        </w:rPr>
        <w:t>أقول قولي هذا، وأستغفر الله العظيم لي ولكم، فاستغفروه إنه هو الغفور الرحيم.</w:t>
      </w:r>
    </w:p>
    <w:p w14:paraId="7FB60ED9" w14:textId="789D3562" w:rsidR="006524E2" w:rsidRPr="00611962" w:rsidRDefault="006524E2">
      <w:pPr>
        <w:rPr>
          <w:rFonts w:hint="cs"/>
          <w:b/>
          <w:bCs/>
          <w:u w:val="single"/>
          <w:rtl/>
        </w:rPr>
      </w:pPr>
      <w:r w:rsidRPr="00611962">
        <w:rPr>
          <w:rFonts w:hint="cs"/>
          <w:b/>
          <w:bCs/>
          <w:u w:val="single"/>
          <w:rtl/>
        </w:rPr>
        <w:t>الخطبة الثانية</w:t>
      </w:r>
      <w:r w:rsidR="00611962" w:rsidRPr="00611962">
        <w:rPr>
          <w:rFonts w:hint="cs"/>
          <w:b/>
          <w:bCs/>
          <w:u w:val="single"/>
          <w:rtl/>
        </w:rPr>
        <w:t>:</w:t>
      </w:r>
    </w:p>
    <w:p w14:paraId="0664974B" w14:textId="77777777" w:rsidR="006524E2" w:rsidRPr="001876E8" w:rsidRDefault="006524E2">
      <w:pPr>
        <w:rPr>
          <w:rFonts w:hint="cs"/>
          <w:b/>
          <w:bCs/>
          <w:rtl/>
        </w:rPr>
      </w:pPr>
      <w:r w:rsidRPr="001876E8">
        <w:rPr>
          <w:rFonts w:hint="cs"/>
          <w:b/>
          <w:bCs/>
          <w:rtl/>
        </w:rPr>
        <w:t>الحمد لله وحده، والصلاة والسلام على من لا نبي بعده.</w:t>
      </w:r>
    </w:p>
    <w:p w14:paraId="5C0CC07B" w14:textId="77777777" w:rsidR="006524E2" w:rsidRPr="001876E8" w:rsidRDefault="006524E2">
      <w:pPr>
        <w:rPr>
          <w:rFonts w:hint="cs"/>
          <w:b/>
          <w:bCs/>
          <w:rtl/>
        </w:rPr>
      </w:pPr>
      <w:r w:rsidRPr="001876E8">
        <w:rPr>
          <w:rFonts w:hint="cs"/>
          <w:b/>
          <w:bCs/>
          <w:rtl/>
        </w:rPr>
        <w:t>أما بعد: فالشرط الرابع إذا أراد المسلم أن يكون من الفائزين: التواصي بالصبر.</w:t>
      </w:r>
    </w:p>
    <w:p w14:paraId="70411D46" w14:textId="77777777" w:rsidR="006524E2" w:rsidRPr="001876E8" w:rsidRDefault="006524E2">
      <w:pPr>
        <w:rPr>
          <w:rFonts w:hint="cs"/>
          <w:b/>
          <w:bCs/>
          <w:rtl/>
        </w:rPr>
      </w:pPr>
      <w:r w:rsidRPr="001876E8">
        <w:rPr>
          <w:rFonts w:hint="cs"/>
          <w:b/>
          <w:bCs/>
          <w:rtl/>
        </w:rPr>
        <w:t>فالطاعة، والإيمان، والعبادة تحتاج إلى صبر؛ قال الله تعالى: ﴿فَاعْبُدْهُ وَاصْطَبِرْ لِعِبَادَتِهِ﴾ [مريم: 65].</w:t>
      </w:r>
    </w:p>
    <w:p w14:paraId="0D0D0A88" w14:textId="77777777" w:rsidR="006524E2" w:rsidRPr="001876E8" w:rsidRDefault="006524E2">
      <w:pPr>
        <w:rPr>
          <w:rFonts w:hint="cs"/>
          <w:b/>
          <w:bCs/>
          <w:rtl/>
        </w:rPr>
      </w:pPr>
      <w:r w:rsidRPr="001876E8">
        <w:rPr>
          <w:rFonts w:hint="cs"/>
          <w:b/>
          <w:bCs/>
          <w:rtl/>
        </w:rPr>
        <w:t>فالعبادة بشكل عام تحتاج إلى صبر؛ ولهذا ختم الله السورة بقوله: ﴿وَتَوَاصَوْا بِالصَّبْرِ﴾.</w:t>
      </w:r>
    </w:p>
    <w:p w14:paraId="4859BFE0" w14:textId="77777777" w:rsidR="006524E2" w:rsidRPr="001876E8" w:rsidRDefault="006524E2">
      <w:pPr>
        <w:rPr>
          <w:rFonts w:hint="cs"/>
          <w:b/>
          <w:bCs/>
          <w:rtl/>
        </w:rPr>
      </w:pPr>
      <w:r w:rsidRPr="001876E8">
        <w:rPr>
          <w:rFonts w:hint="cs"/>
          <w:b/>
          <w:bCs/>
          <w:rtl/>
        </w:rPr>
        <w:t>وقال تعالى: ﴿فَاعْبُدْهُ وَاصْطَبِرْ﴾، ولم يقل "واصبر"؛ ويقول العلماء في التفسير والبلاغة: "زيادة المبنى تدل على زيادة المعنى"؛ فهناك فرق بين "اصبر" و"اصطبر"، فالثانية فيها دلالة على الزيادة والمبالغة في الصبر.</w:t>
      </w:r>
    </w:p>
    <w:p w14:paraId="3622BE41" w14:textId="77777777" w:rsidR="006524E2" w:rsidRPr="001876E8" w:rsidRDefault="006524E2">
      <w:pPr>
        <w:rPr>
          <w:rFonts w:hint="cs"/>
          <w:b/>
          <w:bCs/>
          <w:rtl/>
        </w:rPr>
      </w:pPr>
      <w:r w:rsidRPr="001876E8">
        <w:rPr>
          <w:rFonts w:hint="cs"/>
          <w:b/>
          <w:bCs/>
          <w:rtl/>
        </w:rPr>
        <w:t>وكذلك الصلاة تحتاج إلى صبر؛ قال تعالى: ﴿وَأْمُرْ أَهْلَكَ بِالصَّلَاةِ وَاصْطَبِرْ عَلَيْهَا لَا نَسْأَلُكَ رِزْقًا نَحْنُ نَرْزُقُكَ وَالْعَاقِبَةُ لِلتَّقْوَى﴾ [طه: 132].</w:t>
      </w:r>
    </w:p>
    <w:p w14:paraId="6DE9A132" w14:textId="77777777" w:rsidR="006524E2" w:rsidRPr="001876E8" w:rsidRDefault="006524E2">
      <w:pPr>
        <w:rPr>
          <w:rFonts w:hint="cs"/>
          <w:b/>
          <w:bCs/>
          <w:rtl/>
        </w:rPr>
      </w:pPr>
      <w:r w:rsidRPr="001876E8">
        <w:rPr>
          <w:rFonts w:hint="cs"/>
          <w:b/>
          <w:bCs/>
          <w:rtl/>
        </w:rPr>
        <w:t>وكذلك الجلوس مع الصالحين يحتاج إلى مصابرة؛ لأن النفس قد تميل إلى جلساء السوء والشهوات والمحرمات، واليوم أعظم سبب لضياع الأولاد هو الصحبة السيئة؛ والجلوس مع الصالحين يقتضي المرابطة والمصابرة، قال تعالى: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[الكهف: 28].</w:t>
      </w:r>
    </w:p>
    <w:p w14:paraId="36D9F659" w14:textId="77777777" w:rsidR="006524E2" w:rsidRPr="001876E8" w:rsidRDefault="006524E2">
      <w:pPr>
        <w:rPr>
          <w:rFonts w:hint="cs"/>
          <w:b/>
          <w:bCs/>
          <w:rtl/>
        </w:rPr>
      </w:pPr>
      <w:r w:rsidRPr="001876E8">
        <w:rPr>
          <w:rFonts w:hint="cs"/>
          <w:b/>
          <w:bCs/>
          <w:rtl/>
        </w:rPr>
        <w:t>وكذلك تحتاج إلى الصبر عندما تأمر بالمعروف وتنهى عن المنكر؛ قال الله متحدثاً عن لقمان وهو يعظ ابنه: ﴿يَا بُنَيَّ أَقِمِ الصَّلَاةَ وَأْمُرْ بِالْمَعْرُوفِ وَانْهَ عَنِ الْمُنْكَرِ وَاصْبِرْ عَلَى مَا أَصَابَكَ إِنَّ ذَلِكَ مِنْ عَزْمِ الْأُمُورِ﴾ [لقمان: 17].</w:t>
      </w:r>
    </w:p>
    <w:p w14:paraId="62CC7F7C" w14:textId="6517A3D1" w:rsidR="006524E2" w:rsidRPr="001876E8" w:rsidRDefault="006524E2">
      <w:pPr>
        <w:rPr>
          <w:rFonts w:hint="cs"/>
          <w:b/>
          <w:bCs/>
          <w:rtl/>
        </w:rPr>
      </w:pPr>
      <w:r w:rsidRPr="001876E8">
        <w:rPr>
          <w:rFonts w:hint="cs"/>
          <w:b/>
          <w:bCs/>
          <w:rtl/>
        </w:rPr>
        <w:t>فالعبادات كلها، والطاعات، والإيمان، والعمل الصالح تحتاج إلى صبر، وهذا نوع من أنواع الصبر وهو الصبر على طاعة الله عز وجل</w:t>
      </w:r>
      <w:r w:rsidR="006D2511">
        <w:rPr>
          <w:rFonts w:hint="cs"/>
          <w:b/>
          <w:bCs/>
          <w:rtl/>
        </w:rPr>
        <w:t xml:space="preserve">، </w:t>
      </w:r>
      <w:r w:rsidR="009923B8">
        <w:rPr>
          <w:rFonts w:hint="cs"/>
          <w:b/>
          <w:bCs/>
          <w:rtl/>
        </w:rPr>
        <w:t>ثم يأتي النوع الثاني من الصبر، وهو الصبر عن معصية الله عز وجل، ثم الصبر على أقدار الله.</w:t>
      </w:r>
    </w:p>
    <w:p w14:paraId="6D571BE5" w14:textId="77777777" w:rsidR="001B44D4" w:rsidRDefault="006524E2" w:rsidP="001B44D4">
      <w:pPr>
        <w:rPr>
          <w:b/>
          <w:bCs/>
          <w:rtl/>
        </w:rPr>
      </w:pPr>
      <w:r w:rsidRPr="001876E8">
        <w:rPr>
          <w:rFonts w:hint="cs"/>
          <w:b/>
          <w:bCs/>
          <w:rtl/>
        </w:rPr>
        <w:t>فيا إخوة الإيمان: إنها سورة صغيرة قصيرة، وكما قال الإمام الشافعي: "لو ما أنزل الله على خلقه حجة إلا هذه السورة لكفتهم".</w:t>
      </w:r>
    </w:p>
    <w:p w14:paraId="4B14FAB8" w14:textId="0A3A7013" w:rsidR="006524E2" w:rsidRPr="001876E8" w:rsidRDefault="006524E2" w:rsidP="00C832DB">
      <w:pPr>
        <w:rPr>
          <w:rFonts w:hint="cs"/>
          <w:b/>
          <w:bCs/>
          <w:rtl/>
        </w:rPr>
      </w:pPr>
      <w:r w:rsidRPr="001876E8">
        <w:rPr>
          <w:rFonts w:hint="cs"/>
          <w:b/>
          <w:bCs/>
          <w:rtl/>
        </w:rPr>
        <w:t xml:space="preserve">ابن كثير في تفسير القرآن العظيم </w:t>
      </w:r>
      <w:r w:rsidR="00C832DB">
        <w:rPr>
          <w:rFonts w:hint="cs"/>
          <w:b/>
          <w:bCs/>
          <w:rtl/>
        </w:rPr>
        <w:t>يقول</w:t>
      </w:r>
      <w:r w:rsidRPr="001876E8">
        <w:rPr>
          <w:rFonts w:hint="cs"/>
          <w:b/>
          <w:bCs/>
          <w:rtl/>
        </w:rPr>
        <w:t>: «لو تدبر الناس هذه السورة لكفتهم»</w:t>
      </w:r>
      <w:r w:rsidR="00C832DB">
        <w:rPr>
          <w:rFonts w:hint="cs"/>
          <w:b/>
          <w:bCs/>
          <w:rtl/>
        </w:rPr>
        <w:t>.</w:t>
      </w:r>
    </w:p>
    <w:p w14:paraId="7EE3304B" w14:textId="77777777" w:rsidR="006524E2" w:rsidRPr="001876E8" w:rsidRDefault="006524E2">
      <w:pPr>
        <w:rPr>
          <w:rFonts w:hint="cs"/>
          <w:b/>
          <w:bCs/>
          <w:rtl/>
        </w:rPr>
      </w:pPr>
      <w:r w:rsidRPr="001876E8">
        <w:rPr>
          <w:rFonts w:hint="cs"/>
          <w:b/>
          <w:bCs/>
          <w:rtl/>
        </w:rPr>
        <w:t>فما أعظم هذه السورة! وما أعظم أن نعيش معها ونتدبرها!</w:t>
      </w:r>
    </w:p>
    <w:p w14:paraId="6CC0AA13" w14:textId="77777777" w:rsidR="006524E2" w:rsidRPr="001876E8" w:rsidRDefault="006524E2">
      <w:pPr>
        <w:rPr>
          <w:rFonts w:hint="cs"/>
          <w:b/>
          <w:bCs/>
          <w:rtl/>
        </w:rPr>
      </w:pPr>
      <w:r w:rsidRPr="001876E8">
        <w:rPr>
          <w:rFonts w:hint="cs"/>
          <w:b/>
          <w:bCs/>
          <w:rtl/>
        </w:rPr>
        <w:t>فنسأل الله عز وجل أن يوفقنا وإياكم لما يحب ويرضى، وأن يعيننا وإياكم على ذكره وشكره وحسن عبادته.</w:t>
      </w:r>
    </w:p>
    <w:p w14:paraId="36498C45" w14:textId="77777777" w:rsidR="006524E2" w:rsidRPr="001876E8" w:rsidRDefault="006524E2">
      <w:pPr>
        <w:rPr>
          <w:rFonts w:hint="cs"/>
          <w:b/>
          <w:bCs/>
          <w:rtl/>
        </w:rPr>
      </w:pPr>
      <w:r w:rsidRPr="001876E8">
        <w:rPr>
          <w:rFonts w:hint="cs"/>
          <w:b/>
          <w:bCs/>
          <w:rtl/>
        </w:rPr>
        <w:t xml:space="preserve"> * اللهم اصلحنا واصلح شباب المسلمين، واصلح نساء المسلمين، واصلح بنات المسلمين.</w:t>
      </w:r>
    </w:p>
    <w:p w14:paraId="3E97062A" w14:textId="77777777" w:rsidR="006524E2" w:rsidRPr="001876E8" w:rsidRDefault="006524E2">
      <w:pPr>
        <w:rPr>
          <w:rFonts w:hint="cs"/>
          <w:b/>
          <w:bCs/>
          <w:rtl/>
        </w:rPr>
      </w:pPr>
      <w:r w:rsidRPr="001876E8">
        <w:rPr>
          <w:rFonts w:hint="cs"/>
          <w:b/>
          <w:bCs/>
          <w:rtl/>
        </w:rPr>
        <w:t xml:space="preserve"> * اللهم ردنا إليك رداً جميلاً.</w:t>
      </w:r>
    </w:p>
    <w:p w14:paraId="42D43D98" w14:textId="77777777" w:rsidR="006524E2" w:rsidRPr="001876E8" w:rsidRDefault="006524E2">
      <w:pPr>
        <w:rPr>
          <w:rFonts w:hint="cs"/>
          <w:b/>
          <w:bCs/>
          <w:rtl/>
        </w:rPr>
      </w:pPr>
      <w:r w:rsidRPr="001876E8">
        <w:rPr>
          <w:rFonts w:hint="cs"/>
          <w:b/>
          <w:bCs/>
          <w:rtl/>
        </w:rPr>
        <w:t xml:space="preserve"> * اللهم حبب إلينا الإيمان وزينه في قلوبنا، وكره إلينا الكفر والفسوق والعصيان، واجعلنا من الراشدين.</w:t>
      </w:r>
    </w:p>
    <w:p w14:paraId="634BBCDE" w14:textId="77777777" w:rsidR="006524E2" w:rsidRPr="001876E8" w:rsidRDefault="006524E2">
      <w:pPr>
        <w:rPr>
          <w:rFonts w:hint="cs"/>
          <w:b/>
          <w:bCs/>
          <w:rtl/>
        </w:rPr>
      </w:pPr>
      <w:r w:rsidRPr="001876E8">
        <w:rPr>
          <w:rFonts w:hint="cs"/>
          <w:b/>
          <w:bCs/>
          <w:rtl/>
        </w:rPr>
        <w:t xml:space="preserve"> * ربنا اهدنا لأحسن الأخلاق والأعمال لا يهدي لأحسنها إلا أنت، واصرف عنا </w:t>
      </w:r>
      <w:proofErr w:type="spellStart"/>
      <w:r w:rsidRPr="001876E8">
        <w:rPr>
          <w:rFonts w:hint="cs"/>
          <w:b/>
          <w:bCs/>
          <w:rtl/>
        </w:rPr>
        <w:t>سيئها</w:t>
      </w:r>
      <w:proofErr w:type="spellEnd"/>
      <w:r w:rsidRPr="001876E8">
        <w:rPr>
          <w:rFonts w:hint="cs"/>
          <w:b/>
          <w:bCs/>
          <w:rtl/>
        </w:rPr>
        <w:t xml:space="preserve"> لا يصرف عنا </w:t>
      </w:r>
      <w:proofErr w:type="spellStart"/>
      <w:r w:rsidRPr="001876E8">
        <w:rPr>
          <w:rFonts w:hint="cs"/>
          <w:b/>
          <w:bCs/>
          <w:rtl/>
        </w:rPr>
        <w:t>سيئها</w:t>
      </w:r>
      <w:proofErr w:type="spellEnd"/>
      <w:r w:rsidRPr="001876E8">
        <w:rPr>
          <w:rFonts w:hint="cs"/>
          <w:b/>
          <w:bCs/>
          <w:rtl/>
        </w:rPr>
        <w:t xml:space="preserve"> إلا أنت يا رب العالمين.</w:t>
      </w:r>
    </w:p>
    <w:p w14:paraId="6B9989E1" w14:textId="77777777" w:rsidR="006524E2" w:rsidRPr="001876E8" w:rsidRDefault="006524E2">
      <w:pPr>
        <w:rPr>
          <w:rFonts w:hint="cs"/>
          <w:b/>
          <w:bCs/>
          <w:rtl/>
        </w:rPr>
      </w:pPr>
      <w:r w:rsidRPr="001876E8">
        <w:rPr>
          <w:rFonts w:hint="cs"/>
          <w:b/>
          <w:bCs/>
          <w:rtl/>
        </w:rPr>
        <w:t xml:space="preserve"> * اللهم انصر الإسلام وأعز المسلمين، وأذل الشرك والمشركين، ودمر أعداءك أعداء الدين.</w:t>
      </w:r>
    </w:p>
    <w:p w14:paraId="7C4B78E4" w14:textId="77777777" w:rsidR="006524E2" w:rsidRPr="001876E8" w:rsidRDefault="006524E2">
      <w:pPr>
        <w:rPr>
          <w:rFonts w:hint="cs"/>
          <w:b/>
          <w:bCs/>
          <w:rtl/>
        </w:rPr>
      </w:pPr>
      <w:r w:rsidRPr="001876E8">
        <w:rPr>
          <w:rFonts w:hint="cs"/>
          <w:b/>
          <w:bCs/>
          <w:rtl/>
        </w:rPr>
        <w:t xml:space="preserve"> * اللهم اجعل هذا البلد آمناً مطمئناً رخاءً سخاءً وسائر بلاد المسلمين.</w:t>
      </w:r>
    </w:p>
    <w:p w14:paraId="7669C247" w14:textId="77777777" w:rsidR="006524E2" w:rsidRPr="001876E8" w:rsidRDefault="006524E2">
      <w:pPr>
        <w:rPr>
          <w:rFonts w:hint="cs"/>
          <w:b/>
          <w:bCs/>
          <w:rtl/>
        </w:rPr>
      </w:pPr>
      <w:r w:rsidRPr="001876E8">
        <w:rPr>
          <w:rFonts w:hint="cs"/>
          <w:b/>
          <w:bCs/>
          <w:rtl/>
        </w:rPr>
        <w:t xml:space="preserve"> * اللهم كن لإخواننا المستضعفين على أرض فلسطين عامة، وفي غزة خاصة يا رب العالمين، كن لهم ناصراً ومؤيداً ومعيناً.</w:t>
      </w:r>
    </w:p>
    <w:p w14:paraId="524F1CF2" w14:textId="09CF3262" w:rsidR="006524E2" w:rsidRPr="001876E8" w:rsidRDefault="006524E2">
      <w:pPr>
        <w:rPr>
          <w:rFonts w:hint="cs"/>
          <w:b/>
          <w:bCs/>
          <w:rtl/>
        </w:rPr>
      </w:pPr>
      <w:r w:rsidRPr="001876E8">
        <w:rPr>
          <w:rFonts w:hint="cs"/>
          <w:b/>
          <w:bCs/>
          <w:rtl/>
        </w:rPr>
        <w:t xml:space="preserve"> * اللهم أرنا في اليهود المعتدين عجائب قدرتك؛ فإنهم قد بغوا في البلاد فأكثروا فيها الفساد، فصب عليهم يا قوي </w:t>
      </w:r>
      <w:r w:rsidR="00817CDE">
        <w:rPr>
          <w:rFonts w:hint="cs"/>
          <w:b/>
          <w:bCs/>
          <w:rtl/>
        </w:rPr>
        <w:t xml:space="preserve">سوط </w:t>
      </w:r>
      <w:r w:rsidRPr="001876E8">
        <w:rPr>
          <w:rFonts w:hint="cs"/>
          <w:b/>
          <w:bCs/>
          <w:rtl/>
        </w:rPr>
        <w:t>عذاب إنك بالمرصاد.</w:t>
      </w:r>
    </w:p>
    <w:p w14:paraId="40165332" w14:textId="0CCB90B7" w:rsidR="006524E2" w:rsidRPr="001876E8" w:rsidRDefault="006524E2">
      <w:pPr>
        <w:rPr>
          <w:rFonts w:hint="cs"/>
          <w:b/>
          <w:bCs/>
          <w:rtl/>
        </w:rPr>
      </w:pPr>
      <w:r w:rsidRPr="001876E8">
        <w:rPr>
          <w:rFonts w:hint="cs"/>
          <w:b/>
          <w:bCs/>
          <w:rtl/>
        </w:rPr>
        <w:t xml:space="preserve"> * اللهم اصلح أحوال المسلمين في كل مكان؛ في السودان، واليمن، وفي كل مكان يا رب العالمين.</w:t>
      </w:r>
    </w:p>
    <w:p w14:paraId="3382727E" w14:textId="5E686106" w:rsidR="006524E2" w:rsidRPr="001876E8" w:rsidRDefault="006524E2">
      <w:pPr>
        <w:rPr>
          <w:rFonts w:hint="cs"/>
          <w:b/>
          <w:bCs/>
          <w:rtl/>
        </w:rPr>
      </w:pPr>
      <w:r w:rsidRPr="001876E8">
        <w:rPr>
          <w:rFonts w:hint="cs"/>
          <w:b/>
          <w:bCs/>
          <w:rtl/>
        </w:rPr>
        <w:t xml:space="preserve"> * اللهم آ</w:t>
      </w:r>
      <w:r w:rsidR="000222F8">
        <w:rPr>
          <w:rFonts w:hint="cs"/>
          <w:b/>
          <w:bCs/>
          <w:rtl/>
        </w:rPr>
        <w:t>م</w:t>
      </w:r>
      <w:r w:rsidRPr="001876E8">
        <w:rPr>
          <w:rFonts w:hint="cs"/>
          <w:b/>
          <w:bCs/>
          <w:rtl/>
        </w:rPr>
        <w:t>نا في أوطاننا، وأصلح ولاة أمورنا، ووفقهم لما فيه الخير والصلاح، واجعل ولايتنا فيمن خافك واتقاك واتبع رضاك يا رب العالمين.</w:t>
      </w:r>
    </w:p>
    <w:p w14:paraId="2E6F10A2" w14:textId="77777777" w:rsidR="006524E2" w:rsidRPr="001876E8" w:rsidRDefault="006524E2">
      <w:pPr>
        <w:rPr>
          <w:rFonts w:hint="cs"/>
          <w:b/>
          <w:bCs/>
          <w:rtl/>
        </w:rPr>
      </w:pPr>
      <w:r w:rsidRPr="001876E8">
        <w:rPr>
          <w:rFonts w:hint="cs"/>
          <w:b/>
          <w:bCs/>
          <w:rtl/>
        </w:rPr>
        <w:t>عباد الله: صلوا وسلموا على من أمركم الله بالصلاة والسلام عليه، فقال جل وعلا: ﴿إِنَّ اللَّهَ وَمَلَائِكَتَهُ يُصَلُّونَ عَلَى النَّبِيِّ يَا أَيُّهَا الَّذِينَ آمَنُوا صَلُّوا عَلَيْهِ وَسَلِّمُوا تَسْلِيمًا﴾ [الأحزاب: 56].</w:t>
      </w:r>
    </w:p>
    <w:p w14:paraId="75DDEDEA" w14:textId="77777777" w:rsidR="006524E2" w:rsidRDefault="006524E2">
      <w:pPr>
        <w:rPr>
          <w:b/>
          <w:bCs/>
          <w:rtl/>
        </w:rPr>
      </w:pPr>
      <w:r w:rsidRPr="001876E8">
        <w:rPr>
          <w:rFonts w:hint="cs"/>
          <w:b/>
          <w:bCs/>
          <w:rtl/>
        </w:rPr>
        <w:t>اللهم صل وسلم وبارك على عبدك ورسولك النبي الأمي وعلى آله وصحبه وسلم تسليماً كثيراً إلى يوم الدين. وأقم الصلاة.</w:t>
      </w:r>
    </w:p>
    <w:p w14:paraId="5CCFF784" w14:textId="77777777" w:rsidR="00C4672F" w:rsidRDefault="00C4672F">
      <w:pPr>
        <w:rPr>
          <w:rFonts w:hint="cs"/>
          <w:b/>
          <w:bCs/>
          <w:rtl/>
        </w:rPr>
      </w:pPr>
      <w:r>
        <w:rPr>
          <w:rFonts w:hint="cs"/>
          <w:b/>
          <w:bCs/>
          <w:rtl/>
        </w:rPr>
        <w:t>نَفحُ الجُوري في خُطَبِ الحُوري</w:t>
      </w:r>
    </w:p>
    <w:p w14:paraId="3157590C" w14:textId="39ADA7A9" w:rsidR="00C4672F" w:rsidRDefault="00C4672F">
      <w:pPr>
        <w:rPr>
          <w:b/>
          <w:bCs/>
          <w:rtl/>
        </w:rPr>
      </w:pPr>
      <w:r>
        <w:rPr>
          <w:rFonts w:hint="cs"/>
          <w:b/>
          <w:bCs/>
          <w:rtl/>
        </w:rPr>
        <w:t xml:space="preserve">قناتي على التليجرام </w:t>
      </w:r>
      <w:hyperlink r:id="rId4" w:history="1">
        <w:r w:rsidRPr="00AF53A2">
          <w:rPr>
            <w:rStyle w:val="Hyperlink"/>
            <w:b/>
            <w:bCs/>
            <w:lang w:bidi="ar-EG"/>
          </w:rPr>
          <w:t>https://t.me/dr_alhuri83</w:t>
        </w:r>
      </w:hyperlink>
    </w:p>
    <w:p w14:paraId="3BA298BA" w14:textId="77777777" w:rsidR="00C4672F" w:rsidRPr="001876E8" w:rsidRDefault="00C4672F">
      <w:pPr>
        <w:rPr>
          <w:b/>
          <w:bCs/>
          <w:rtl/>
        </w:rPr>
      </w:pPr>
    </w:p>
    <w:p w14:paraId="5DFD2CC2" w14:textId="77777777" w:rsidR="006524E2" w:rsidRPr="001876E8" w:rsidRDefault="006524E2">
      <w:pPr>
        <w:rPr>
          <w:b/>
          <w:bCs/>
        </w:rPr>
      </w:pPr>
    </w:p>
    <w:sectPr w:rsidR="006524E2" w:rsidRPr="001876E8" w:rsidSect="00477E8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E2"/>
    <w:rsid w:val="000222F8"/>
    <w:rsid w:val="00152789"/>
    <w:rsid w:val="001876E8"/>
    <w:rsid w:val="001B44D4"/>
    <w:rsid w:val="002F281B"/>
    <w:rsid w:val="00477E81"/>
    <w:rsid w:val="0048165D"/>
    <w:rsid w:val="00611962"/>
    <w:rsid w:val="006524E2"/>
    <w:rsid w:val="006D2511"/>
    <w:rsid w:val="00817CDE"/>
    <w:rsid w:val="009923B8"/>
    <w:rsid w:val="00C4672F"/>
    <w:rsid w:val="00C832DB"/>
    <w:rsid w:val="00E93F98"/>
    <w:rsid w:val="00F97147"/>
    <w:rsid w:val="00FA43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845492"/>
  <w15:chartTrackingRefBased/>
  <w15:docId w15:val="{ED5D578B-F278-0641-BD1A-BAFEFBD6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652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52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524E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524E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524E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524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524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524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524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6524E2"/>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6524E2"/>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6524E2"/>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6524E2"/>
    <w:rPr>
      <w:rFonts w:eastAsiaTheme="majorEastAsia" w:cstheme="majorBidi"/>
      <w:i/>
      <w:iCs/>
      <w:color w:val="0F4761" w:themeColor="accent1" w:themeShade="BF"/>
    </w:rPr>
  </w:style>
  <w:style w:type="character" w:customStyle="1" w:styleId="5Char">
    <w:name w:val="عنوان 5 Char"/>
    <w:basedOn w:val="a0"/>
    <w:link w:val="5"/>
    <w:uiPriority w:val="9"/>
    <w:semiHidden/>
    <w:rsid w:val="006524E2"/>
    <w:rPr>
      <w:rFonts w:eastAsiaTheme="majorEastAsia" w:cstheme="majorBidi"/>
      <w:color w:val="0F4761" w:themeColor="accent1" w:themeShade="BF"/>
    </w:rPr>
  </w:style>
  <w:style w:type="character" w:customStyle="1" w:styleId="6Char">
    <w:name w:val="عنوان 6 Char"/>
    <w:basedOn w:val="a0"/>
    <w:link w:val="6"/>
    <w:uiPriority w:val="9"/>
    <w:semiHidden/>
    <w:rsid w:val="006524E2"/>
    <w:rPr>
      <w:rFonts w:eastAsiaTheme="majorEastAsia" w:cstheme="majorBidi"/>
      <w:i/>
      <w:iCs/>
      <w:color w:val="595959" w:themeColor="text1" w:themeTint="A6"/>
    </w:rPr>
  </w:style>
  <w:style w:type="character" w:customStyle="1" w:styleId="7Char">
    <w:name w:val="عنوان 7 Char"/>
    <w:basedOn w:val="a0"/>
    <w:link w:val="7"/>
    <w:uiPriority w:val="9"/>
    <w:semiHidden/>
    <w:rsid w:val="006524E2"/>
    <w:rPr>
      <w:rFonts w:eastAsiaTheme="majorEastAsia" w:cstheme="majorBidi"/>
      <w:color w:val="595959" w:themeColor="text1" w:themeTint="A6"/>
    </w:rPr>
  </w:style>
  <w:style w:type="character" w:customStyle="1" w:styleId="8Char">
    <w:name w:val="عنوان 8 Char"/>
    <w:basedOn w:val="a0"/>
    <w:link w:val="8"/>
    <w:uiPriority w:val="9"/>
    <w:semiHidden/>
    <w:rsid w:val="006524E2"/>
    <w:rPr>
      <w:rFonts w:eastAsiaTheme="majorEastAsia" w:cstheme="majorBidi"/>
      <w:i/>
      <w:iCs/>
      <w:color w:val="272727" w:themeColor="text1" w:themeTint="D8"/>
    </w:rPr>
  </w:style>
  <w:style w:type="character" w:customStyle="1" w:styleId="9Char">
    <w:name w:val="عنوان 9 Char"/>
    <w:basedOn w:val="a0"/>
    <w:link w:val="9"/>
    <w:uiPriority w:val="9"/>
    <w:semiHidden/>
    <w:rsid w:val="006524E2"/>
    <w:rPr>
      <w:rFonts w:eastAsiaTheme="majorEastAsia" w:cstheme="majorBidi"/>
      <w:color w:val="272727" w:themeColor="text1" w:themeTint="D8"/>
    </w:rPr>
  </w:style>
  <w:style w:type="paragraph" w:styleId="a3">
    <w:name w:val="Title"/>
    <w:basedOn w:val="a"/>
    <w:next w:val="a"/>
    <w:link w:val="Char"/>
    <w:uiPriority w:val="10"/>
    <w:qFormat/>
    <w:rsid w:val="00652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6524E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524E2"/>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6524E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524E2"/>
    <w:pPr>
      <w:spacing w:before="160"/>
      <w:jc w:val="center"/>
    </w:pPr>
    <w:rPr>
      <w:i/>
      <w:iCs/>
      <w:color w:val="404040" w:themeColor="text1" w:themeTint="BF"/>
    </w:rPr>
  </w:style>
  <w:style w:type="character" w:customStyle="1" w:styleId="Char1">
    <w:name w:val="اقتباس Char"/>
    <w:basedOn w:val="a0"/>
    <w:link w:val="a5"/>
    <w:uiPriority w:val="29"/>
    <w:rsid w:val="006524E2"/>
    <w:rPr>
      <w:i/>
      <w:iCs/>
      <w:color w:val="404040" w:themeColor="text1" w:themeTint="BF"/>
    </w:rPr>
  </w:style>
  <w:style w:type="paragraph" w:styleId="a6">
    <w:name w:val="List Paragraph"/>
    <w:basedOn w:val="a"/>
    <w:uiPriority w:val="34"/>
    <w:qFormat/>
    <w:rsid w:val="006524E2"/>
    <w:pPr>
      <w:ind w:left="720"/>
      <w:contextualSpacing/>
    </w:pPr>
  </w:style>
  <w:style w:type="character" w:styleId="a7">
    <w:name w:val="Intense Emphasis"/>
    <w:basedOn w:val="a0"/>
    <w:uiPriority w:val="21"/>
    <w:qFormat/>
    <w:rsid w:val="006524E2"/>
    <w:rPr>
      <w:i/>
      <w:iCs/>
      <w:color w:val="0F4761" w:themeColor="accent1" w:themeShade="BF"/>
    </w:rPr>
  </w:style>
  <w:style w:type="paragraph" w:styleId="a8">
    <w:name w:val="Intense Quote"/>
    <w:basedOn w:val="a"/>
    <w:next w:val="a"/>
    <w:link w:val="Char2"/>
    <w:uiPriority w:val="30"/>
    <w:qFormat/>
    <w:rsid w:val="00652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6524E2"/>
    <w:rPr>
      <w:i/>
      <w:iCs/>
      <w:color w:val="0F4761" w:themeColor="accent1" w:themeShade="BF"/>
    </w:rPr>
  </w:style>
  <w:style w:type="character" w:styleId="a9">
    <w:name w:val="Intense Reference"/>
    <w:basedOn w:val="a0"/>
    <w:uiPriority w:val="32"/>
    <w:qFormat/>
    <w:rsid w:val="006524E2"/>
    <w:rPr>
      <w:b/>
      <w:bCs/>
      <w:smallCaps/>
      <w:color w:val="0F4761" w:themeColor="accent1" w:themeShade="BF"/>
      <w:spacing w:val="5"/>
    </w:rPr>
  </w:style>
  <w:style w:type="character" w:styleId="Hyperlink">
    <w:name w:val="Hyperlink"/>
    <w:basedOn w:val="a0"/>
    <w:uiPriority w:val="99"/>
    <w:unhideWhenUsed/>
    <w:rsid w:val="00C4672F"/>
    <w:rPr>
      <w:color w:val="467886" w:themeColor="hyperlink"/>
      <w:u w:val="single"/>
    </w:rPr>
  </w:style>
  <w:style w:type="character" w:styleId="aa">
    <w:name w:val="Unresolved Mention"/>
    <w:basedOn w:val="a0"/>
    <w:uiPriority w:val="99"/>
    <w:semiHidden/>
    <w:unhideWhenUsed/>
    <w:rsid w:val="00C46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t.me/dr_alhuri83"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1121</Words>
  <Characters>6392</Characters>
  <Application>Microsoft Office Word</Application>
  <DocSecurity>0</DocSecurity>
  <Lines>53</Lines>
  <Paragraphs>14</Paragraphs>
  <ScaleCrop>false</ScaleCrop>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2026-09-04T10:59:00Z</dcterms:created>
  <dcterms:modified xsi:type="dcterms:W3CDTF">2026-09-04T10:59:00Z</dcterms:modified>
</cp:coreProperties>
</file>