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3086" w14:textId="10B62C17" w:rsidR="00B41A42" w:rsidRDefault="00B41A42">
      <w:pPr>
        <w:rPr>
          <w:b/>
          <w:bCs/>
          <w:u w:val="single"/>
          <w:rtl/>
          <w:lang w:bidi="ar-EG"/>
        </w:rPr>
      </w:pPr>
      <w:r>
        <w:rPr>
          <w:rFonts w:hint="cs"/>
          <w:rtl/>
          <w:lang w:bidi="ar-EG"/>
        </w:rPr>
        <w:t xml:space="preserve">            </w:t>
      </w:r>
      <w:r w:rsidRPr="00B41A42">
        <w:rPr>
          <w:rFonts w:hint="cs"/>
          <w:b/>
          <w:bCs/>
          <w:u w:val="single"/>
          <w:rtl/>
          <w:lang w:bidi="ar-EG"/>
        </w:rPr>
        <w:t xml:space="preserve">بسم الله الرحمن الرحيم </w:t>
      </w:r>
    </w:p>
    <w:p w14:paraId="6140316D" w14:textId="22038FB4" w:rsidR="00B41A42" w:rsidRPr="00B41A42" w:rsidRDefault="00B41A42" w:rsidP="00B41A42">
      <w:pPr>
        <w:rPr>
          <w:rFonts w:hint="cs"/>
          <w:b/>
          <w:bCs/>
          <w:u w:val="single"/>
          <w:rtl/>
          <w:lang w:bidi="ar-EG"/>
        </w:rPr>
      </w:pPr>
      <w:r>
        <w:rPr>
          <w:rFonts w:hint="cs"/>
          <w:b/>
          <w:bCs/>
          <w:rtl/>
          <w:lang w:bidi="ar-EG"/>
        </w:rPr>
        <w:t xml:space="preserve">      </w:t>
      </w:r>
      <w:r>
        <w:rPr>
          <w:rFonts w:hint="cs"/>
          <w:b/>
          <w:bCs/>
          <w:u w:val="single"/>
          <w:rtl/>
          <w:lang w:bidi="ar-EG"/>
        </w:rPr>
        <w:t xml:space="preserve">الظلمات خمس والسرج لها خمس </w:t>
      </w:r>
    </w:p>
    <w:p w14:paraId="76B4FC35" w14:textId="19785980" w:rsidR="00B41A42" w:rsidRPr="00A45F37" w:rsidRDefault="00B41A42">
      <w:pPr>
        <w:rPr>
          <w:rFonts w:hint="cs"/>
          <w:b/>
          <w:bCs/>
          <w:u w:val="single"/>
          <w:rtl/>
          <w:lang w:bidi="ar-EG"/>
        </w:rPr>
      </w:pPr>
      <w:r w:rsidRPr="00A45F37">
        <w:rPr>
          <w:rFonts w:hint="cs"/>
          <w:b/>
          <w:bCs/>
          <w:u w:val="single"/>
          <w:rtl/>
          <w:lang w:bidi="ar-EG"/>
        </w:rPr>
        <w:t>الخطبة الأولى</w:t>
      </w:r>
      <w:r w:rsidR="00A45F37" w:rsidRPr="00A45F37">
        <w:rPr>
          <w:rFonts w:hint="cs"/>
          <w:b/>
          <w:bCs/>
          <w:u w:val="single"/>
          <w:rtl/>
          <w:lang w:bidi="ar-EG"/>
        </w:rPr>
        <w:t>:</w:t>
      </w:r>
    </w:p>
    <w:p w14:paraId="183C86C0" w14:textId="77777777" w:rsidR="00B41A42" w:rsidRDefault="00B41A42">
      <w:pPr>
        <w:rPr>
          <w:rFonts w:hint="cs"/>
          <w:b/>
          <w:bCs/>
          <w:rtl/>
          <w:lang w:bidi="ar-EG"/>
        </w:rPr>
      </w:pPr>
      <w:r>
        <w:rPr>
          <w:rFonts w:hint="cs"/>
          <w:b/>
          <w:bCs/>
          <w:rtl/>
          <w:lang w:bidi="ar-EG"/>
        </w:rPr>
        <w:t>الحمدُ للهِ ربِّ العالمين، وأشهدُ أن لا إله إلا اللهُ وحدهُ ربي لا شريكَ له، وليُّ الصالحين.</w:t>
      </w:r>
    </w:p>
    <w:p w14:paraId="650A3336" w14:textId="77777777" w:rsidR="00B41A42" w:rsidRDefault="00B41A42">
      <w:pPr>
        <w:rPr>
          <w:rFonts w:hint="cs"/>
          <w:b/>
          <w:bCs/>
          <w:rtl/>
          <w:lang w:bidi="ar-EG"/>
        </w:rPr>
      </w:pPr>
      <w:r>
        <w:rPr>
          <w:rFonts w:hint="cs"/>
          <w:b/>
          <w:bCs/>
          <w:rtl/>
          <w:lang w:bidi="ar-EG"/>
        </w:rPr>
        <w:t>لا إله إلا اللهُ.. أخلُو بها وحدي.</w:t>
      </w:r>
    </w:p>
    <w:p w14:paraId="535B990D" w14:textId="77777777" w:rsidR="00B41A42" w:rsidRDefault="00B41A42">
      <w:pPr>
        <w:rPr>
          <w:rFonts w:hint="cs"/>
          <w:b/>
          <w:bCs/>
          <w:rtl/>
          <w:lang w:bidi="ar-EG"/>
        </w:rPr>
      </w:pPr>
      <w:r>
        <w:rPr>
          <w:rFonts w:hint="cs"/>
          <w:b/>
          <w:bCs/>
          <w:rtl/>
          <w:lang w:bidi="ar-EG"/>
        </w:rPr>
        <w:t>لا إله إلا اللهُ.. يُغفَرُ بها ذنبي.</w:t>
      </w:r>
    </w:p>
    <w:p w14:paraId="7C0B59EA" w14:textId="77777777" w:rsidR="00B41A42" w:rsidRDefault="00B41A42">
      <w:pPr>
        <w:rPr>
          <w:rFonts w:hint="cs"/>
          <w:b/>
          <w:bCs/>
          <w:rtl/>
          <w:lang w:bidi="ar-EG"/>
        </w:rPr>
      </w:pPr>
      <w:r>
        <w:rPr>
          <w:rFonts w:hint="cs"/>
          <w:b/>
          <w:bCs/>
          <w:rtl/>
          <w:lang w:bidi="ar-EG"/>
        </w:rPr>
        <w:t>لا إله إلا اللهُ.. أُفني بها عُمْري.</w:t>
      </w:r>
    </w:p>
    <w:p w14:paraId="5A85702D" w14:textId="77777777" w:rsidR="00B41A42" w:rsidRDefault="00B41A42">
      <w:pPr>
        <w:rPr>
          <w:rFonts w:hint="cs"/>
          <w:b/>
          <w:bCs/>
          <w:rtl/>
          <w:lang w:bidi="ar-EG"/>
        </w:rPr>
      </w:pPr>
      <w:r>
        <w:rPr>
          <w:rFonts w:hint="cs"/>
          <w:b/>
          <w:bCs/>
          <w:rtl/>
          <w:lang w:bidi="ar-EG"/>
        </w:rPr>
        <w:t>لا إله إلا اللهُ.. أدخلُ بها قَبْري.</w:t>
      </w:r>
    </w:p>
    <w:p w14:paraId="4C2D4617" w14:textId="77777777" w:rsidR="00B41A42" w:rsidRDefault="00B41A42">
      <w:pPr>
        <w:rPr>
          <w:rFonts w:hint="cs"/>
          <w:b/>
          <w:bCs/>
          <w:rtl/>
          <w:lang w:bidi="ar-EG"/>
        </w:rPr>
      </w:pPr>
      <w:r>
        <w:rPr>
          <w:rFonts w:hint="cs"/>
          <w:b/>
          <w:bCs/>
          <w:rtl/>
          <w:lang w:bidi="ar-EG"/>
        </w:rPr>
        <w:t>لا إله إلا اللهُ.. أَلْقَى بها ربي.</w:t>
      </w:r>
    </w:p>
    <w:p w14:paraId="7FE6AEBA" w14:textId="77777777" w:rsidR="00B41A42" w:rsidRDefault="00B41A42">
      <w:pPr>
        <w:rPr>
          <w:rFonts w:hint="cs"/>
          <w:b/>
          <w:bCs/>
          <w:rtl/>
          <w:lang w:bidi="ar-EG"/>
        </w:rPr>
      </w:pPr>
      <w:r>
        <w:rPr>
          <w:rFonts w:hint="cs"/>
          <w:b/>
          <w:bCs/>
          <w:rtl/>
          <w:lang w:bidi="ar-EG"/>
        </w:rPr>
        <w:t xml:space="preserve">وأشهدُ أنَّ محمدًا عبدُه ورسولُه، وصَفِيُّه من خلقهِ وخليله، بلغَ العُلى بجماله، وكشف الدجى بجماله، حسُنَتْ جميعُ خِصالِه، صلوا عليه </w:t>
      </w:r>
      <w:proofErr w:type="spellStart"/>
      <w:r>
        <w:rPr>
          <w:rFonts w:hint="cs"/>
          <w:b/>
          <w:bCs/>
          <w:rtl/>
          <w:lang w:bidi="ar-EG"/>
        </w:rPr>
        <w:t>وآله</w:t>
      </w:r>
      <w:proofErr w:type="spellEnd"/>
      <w:r>
        <w:rPr>
          <w:rFonts w:hint="cs"/>
          <w:b/>
          <w:bCs/>
          <w:rtl/>
          <w:lang w:bidi="ar-EG"/>
        </w:rPr>
        <w:t>.</w:t>
      </w:r>
    </w:p>
    <w:p w14:paraId="4FCA159F" w14:textId="77777777" w:rsidR="00B41A42" w:rsidRDefault="00B41A42">
      <w:pPr>
        <w:rPr>
          <w:rFonts w:hint="cs"/>
          <w:b/>
          <w:bCs/>
          <w:rtl/>
          <w:lang w:bidi="ar-EG"/>
        </w:rPr>
      </w:pPr>
      <w:r>
        <w:rPr>
          <w:rFonts w:hint="cs"/>
          <w:b/>
          <w:bCs/>
          <w:rtl/>
          <w:lang w:bidi="ar-EG"/>
        </w:rPr>
        <w:t>اللهم صلِّ على محمدٍ وعلى آل محمد، كما صليتَ على إبراهيم وعلى آل إبراهيم، وبارك على محمدٍ وعلى آل محمد، كما باركتَ على إبراهيم وعلى آل إبراهيم، إنك حميدٌ مجيد.</w:t>
      </w:r>
    </w:p>
    <w:p w14:paraId="16AC5EF0" w14:textId="77777777" w:rsidR="00B41A42" w:rsidRDefault="00B41A42">
      <w:pPr>
        <w:rPr>
          <w:rFonts w:hint="cs"/>
          <w:b/>
          <w:bCs/>
          <w:rtl/>
          <w:lang w:bidi="ar-EG"/>
        </w:rPr>
      </w:pPr>
      <w:r>
        <w:rPr>
          <w:rFonts w:hint="cs"/>
          <w:b/>
          <w:bCs/>
          <w:rtl/>
          <w:lang w:bidi="ar-EG"/>
        </w:rPr>
        <w:t>﴿يَا أَيُّهَا الَّذِينَ آمَنُوا اتَّقُوا اللَّهَ حَقَّ تُقَاتِهِ وَلَا تَمُوتُنَّ إِلَّا وَأَنْتُمْ مُسْلِمُونَ﴾ [آل عمران: 102].</w:t>
      </w:r>
    </w:p>
    <w:p w14:paraId="6DC2DF6C" w14:textId="77777777" w:rsidR="00B41A42" w:rsidRDefault="00B41A42">
      <w:pPr>
        <w:rPr>
          <w:rFonts w:hint="cs"/>
          <w:b/>
          <w:bCs/>
          <w:rtl/>
          <w:lang w:bidi="ar-EG"/>
        </w:rPr>
      </w:pPr>
      <w:r>
        <w:rPr>
          <w:rFonts w:hint="cs"/>
          <w:b/>
          <w:bCs/>
          <w:rtl/>
          <w:lang w:bidi="ar-EG"/>
        </w:rPr>
        <w:t>﴿يَا أَيُّهَا الَّذِينَ آمَنُوا اتَّقُوا اللَّهَ وَلْتَنْظُرْ نَفْسٌ مَا قَدَّمَتْ لِغَدٍ وَاتَّقُوا اللَّهَ إِنَّ اللَّهَ خَبِيرٌ بِمَا تَعْمَلُونَ﴾ [الحشر: 18].</w:t>
      </w:r>
    </w:p>
    <w:p w14:paraId="680221F3" w14:textId="77777777" w:rsidR="00B41A42" w:rsidRDefault="00B41A42">
      <w:pPr>
        <w:rPr>
          <w:rFonts w:hint="cs"/>
          <w:b/>
          <w:bCs/>
          <w:rtl/>
          <w:lang w:bidi="ar-EG"/>
        </w:rPr>
      </w:pPr>
      <w:r>
        <w:rPr>
          <w:rFonts w:hint="cs"/>
          <w:b/>
          <w:bCs/>
          <w:rtl/>
          <w:lang w:bidi="ar-EG"/>
        </w:rPr>
        <w:t>أما بعد:</w:t>
      </w:r>
    </w:p>
    <w:p w14:paraId="34DD60E3" w14:textId="77777777" w:rsidR="00B41A42" w:rsidRDefault="00B41A42">
      <w:pPr>
        <w:rPr>
          <w:rFonts w:hint="cs"/>
          <w:b/>
          <w:bCs/>
          <w:rtl/>
          <w:lang w:bidi="ar-EG"/>
        </w:rPr>
      </w:pPr>
      <w:r>
        <w:rPr>
          <w:rFonts w:hint="cs"/>
          <w:b/>
          <w:bCs/>
          <w:rtl/>
          <w:lang w:bidi="ar-EG"/>
        </w:rPr>
        <w:t>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 آمين اللهم آمين.</w:t>
      </w:r>
    </w:p>
    <w:p w14:paraId="2BDAB6BD" w14:textId="77777777" w:rsidR="00B41A42" w:rsidRPr="00CF0BFD" w:rsidRDefault="00B41A42">
      <w:pPr>
        <w:rPr>
          <w:rFonts w:hint="cs"/>
          <w:b/>
          <w:bCs/>
          <w:u w:val="single"/>
          <w:rtl/>
          <w:lang w:bidi="ar-EG"/>
        </w:rPr>
      </w:pPr>
      <w:r w:rsidRPr="00CF0BFD">
        <w:rPr>
          <w:rFonts w:hint="cs"/>
          <w:b/>
          <w:bCs/>
          <w:u w:val="single"/>
          <w:rtl/>
          <w:lang w:bidi="ar-EG"/>
        </w:rPr>
        <w:t>أما بعد فيا أيها الأحبابُ الكرامُ في الله:</w:t>
      </w:r>
    </w:p>
    <w:p w14:paraId="4B4E3EA5" w14:textId="177907C7" w:rsidR="00B41A42" w:rsidRDefault="00B41A42" w:rsidP="00CF0BFD">
      <w:pPr>
        <w:rPr>
          <w:rFonts w:hint="cs"/>
          <w:b/>
          <w:bCs/>
          <w:rtl/>
          <w:lang w:bidi="ar-EG"/>
        </w:rPr>
      </w:pPr>
      <w:r>
        <w:rPr>
          <w:rFonts w:hint="cs"/>
          <w:b/>
          <w:bCs/>
          <w:rtl/>
          <w:lang w:bidi="ar-EG"/>
        </w:rPr>
        <w:t>الظلماتُ خمسٌ والسُّرُجُ لها خمس.</w:t>
      </w:r>
    </w:p>
    <w:p w14:paraId="13C62193" w14:textId="77777777" w:rsidR="00B41A42" w:rsidRDefault="00B41A42">
      <w:pPr>
        <w:rPr>
          <w:rFonts w:hint="cs"/>
          <w:b/>
          <w:bCs/>
          <w:rtl/>
          <w:lang w:bidi="ar-EG"/>
        </w:rPr>
      </w:pPr>
      <w:r>
        <w:rPr>
          <w:rFonts w:hint="cs"/>
          <w:b/>
          <w:bCs/>
          <w:rtl/>
          <w:lang w:bidi="ar-EG"/>
        </w:rPr>
        <w:t>(هذا الأثر منسوب لأبي بكر الصديق رضي الله عنه، أورده الإمام ابن حجر العسقلاني في كتاب «الاستعداد ليوم المعاد»/«المنبهات على الاستعداد ليوم المعاد»؛ ونصّه: «حب الدنيا ظلمة وسراجها التقوى، والذنب ظلمة وسراجه التوبة، والقبر ظلمة وسراجه لا إله إلا الله محمد رسول الله، والأخيرة ظلمة وسراجها العمل الصالح، والصراط ظلمة وسراجه اليقين»).</w:t>
      </w:r>
    </w:p>
    <w:p w14:paraId="3302D1E1" w14:textId="29BDD76E" w:rsidR="00B41A42" w:rsidRDefault="00B41A42">
      <w:pPr>
        <w:rPr>
          <w:rFonts w:hint="cs"/>
          <w:b/>
          <w:bCs/>
          <w:rtl/>
          <w:lang w:bidi="ar-EG"/>
        </w:rPr>
      </w:pPr>
      <w:r>
        <w:rPr>
          <w:rFonts w:hint="cs"/>
          <w:b/>
          <w:bCs/>
          <w:rtl/>
          <w:lang w:bidi="ar-EG"/>
        </w:rPr>
        <w:t>كلام</w:t>
      </w:r>
      <w:r w:rsidR="00EE74B2">
        <w:rPr>
          <w:rFonts w:hint="cs"/>
          <w:b/>
          <w:bCs/>
          <w:rtl/>
          <w:lang w:bidi="ar-EG"/>
        </w:rPr>
        <w:t xml:space="preserve"> </w:t>
      </w:r>
      <w:r>
        <w:rPr>
          <w:rFonts w:hint="cs"/>
          <w:b/>
          <w:bCs/>
          <w:rtl/>
          <w:lang w:bidi="ar-EG"/>
        </w:rPr>
        <w:t>عظيم</w:t>
      </w:r>
      <w:r w:rsidR="00EE74B2">
        <w:rPr>
          <w:rFonts w:hint="cs"/>
          <w:b/>
          <w:bCs/>
          <w:rtl/>
          <w:lang w:bidi="ar-EG"/>
        </w:rPr>
        <w:t xml:space="preserve"> </w:t>
      </w:r>
      <w:r>
        <w:rPr>
          <w:rFonts w:hint="cs"/>
          <w:b/>
          <w:bCs/>
          <w:rtl/>
          <w:lang w:bidi="ar-EG"/>
        </w:rPr>
        <w:t>فيه من العظاتِ والعِبر الشَّيءُ الكثير، فما أحوجنا أن نقفَ وقفاتٍ مع هذه الظلمات ومع السُّرُجِ لها!</w:t>
      </w:r>
    </w:p>
    <w:p w14:paraId="0E3A778A" w14:textId="77777777" w:rsidR="00B41A42" w:rsidRDefault="00B41A42">
      <w:pPr>
        <w:rPr>
          <w:rFonts w:hint="cs"/>
          <w:b/>
          <w:bCs/>
          <w:rtl/>
          <w:lang w:bidi="ar-EG"/>
        </w:rPr>
      </w:pPr>
      <w:r>
        <w:rPr>
          <w:rFonts w:hint="cs"/>
          <w:b/>
          <w:bCs/>
          <w:rtl/>
          <w:lang w:bidi="ar-EG"/>
        </w:rPr>
        <w:t>أولًا: حبُّ الدنيا ظلمةٌ وسراجُها التقوى</w:t>
      </w:r>
    </w:p>
    <w:p w14:paraId="74089197" w14:textId="77777777" w:rsidR="00B41A42" w:rsidRDefault="00B41A42">
      <w:pPr>
        <w:rPr>
          <w:rFonts w:hint="cs"/>
          <w:b/>
          <w:bCs/>
          <w:rtl/>
          <w:lang w:bidi="ar-EG"/>
        </w:rPr>
      </w:pPr>
      <w:r>
        <w:rPr>
          <w:rFonts w:hint="cs"/>
          <w:b/>
          <w:bCs/>
          <w:rtl/>
          <w:lang w:bidi="ar-EG"/>
        </w:rPr>
        <w:t>فالدنيا إذا استعملها الإنسانُ المسلمُ في معصية الله، وسخَّرها في غير طاعة الله عز وجل، وألهته عن القرب من الله، فهي ظلمةٌ من الظلمات، ظلمةٌ وأيُّ ظلمة! وسيكونُ والعياذ بالله في الآخرة من الخاسرين.</w:t>
      </w:r>
    </w:p>
    <w:p w14:paraId="07C6515C" w14:textId="77777777" w:rsidR="00B41A42" w:rsidRDefault="00B41A42">
      <w:pPr>
        <w:rPr>
          <w:rFonts w:hint="cs"/>
          <w:b/>
          <w:bCs/>
          <w:rtl/>
          <w:lang w:bidi="ar-EG"/>
        </w:rPr>
      </w:pPr>
      <w:r>
        <w:rPr>
          <w:rFonts w:hint="cs"/>
          <w:b/>
          <w:bCs/>
          <w:rtl/>
          <w:lang w:bidi="ar-EG"/>
        </w:rPr>
        <w:t>فاللهُ عز وجل يحذّر من هذه الحياة، ومن أن نجعلها أكبرَ همّنا، ومبلغَ علمنا، وغايةَ رغبتنا، فذاك هو المصيبة.</w:t>
      </w:r>
    </w:p>
    <w:p w14:paraId="5E2BE181" w14:textId="77777777" w:rsidR="00B41A42" w:rsidRDefault="00B41A42">
      <w:pPr>
        <w:rPr>
          <w:rFonts w:hint="cs"/>
          <w:b/>
          <w:bCs/>
          <w:rtl/>
          <w:lang w:bidi="ar-EG"/>
        </w:rPr>
      </w:pPr>
      <w:r>
        <w:rPr>
          <w:rFonts w:hint="cs"/>
          <w:b/>
          <w:bCs/>
          <w:rtl/>
          <w:lang w:bidi="ar-EG"/>
        </w:rPr>
        <w:t>فالله عز وجل حذَّر المؤمنين فقال: ﴿يَا أَيُّهَا الَّذِينَ آمَنُوا لَا تُلْهِكُمْ أَمْوَالُكُمْ وَلَا أَوْلَادُكُمْ عَنْ ذِكْرِ اللَّهِ وَمَنْ يَفْعَلْ ذَلِكَ فَأُولَئِكَ هُمُ الْخَاسِرُونَ﴾ [المنافقون: 9].</w:t>
      </w:r>
    </w:p>
    <w:p w14:paraId="5476FCB6" w14:textId="77777777" w:rsidR="00B41A42" w:rsidRDefault="00B41A42">
      <w:pPr>
        <w:rPr>
          <w:rFonts w:hint="cs"/>
          <w:b/>
          <w:bCs/>
          <w:rtl/>
          <w:lang w:bidi="ar-EG"/>
        </w:rPr>
      </w:pPr>
      <w:r>
        <w:rPr>
          <w:rFonts w:hint="cs"/>
          <w:b/>
          <w:bCs/>
          <w:rtl/>
          <w:lang w:bidi="ar-EG"/>
        </w:rPr>
        <w:t>ويقول جل جلاله: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[الحديد: 20]؛ لمن عصى الله وجعل الدنيا أكبر همّه، ﴿وَمَغْفِرَةٌ مِنَ اللَّهِ وَرِضْوَانٌ وَمَا الْحَيَاةُ الدُّنْيَا إِلَّا مَتَاعُ الْغُرُورِ﴾ [الحديد: 20].</w:t>
      </w:r>
    </w:p>
    <w:p w14:paraId="73C9ACB4" w14:textId="02B6A7E0" w:rsidR="00B41A42" w:rsidRDefault="00B41A42">
      <w:pPr>
        <w:rPr>
          <w:rFonts w:hint="cs"/>
          <w:b/>
          <w:bCs/>
          <w:rtl/>
          <w:lang w:bidi="ar-EG"/>
        </w:rPr>
      </w:pPr>
      <w:r>
        <w:rPr>
          <w:rFonts w:hint="cs"/>
          <w:b/>
          <w:bCs/>
          <w:rtl/>
          <w:lang w:bidi="ar-EG"/>
        </w:rPr>
        <w:t>فمن اطمأنَّ إليها وعمل من أجلها -والعياذ بالله- كان جزاؤه جهنم. ولهذا، عندما ن</w:t>
      </w:r>
      <w:r w:rsidR="00EF7E70">
        <w:rPr>
          <w:rFonts w:hint="cs"/>
          <w:b/>
          <w:bCs/>
          <w:rtl/>
          <w:lang w:bidi="ar-EG"/>
        </w:rPr>
        <w:t>رى</w:t>
      </w:r>
      <w:r>
        <w:rPr>
          <w:rFonts w:hint="cs"/>
          <w:b/>
          <w:bCs/>
          <w:rtl/>
          <w:lang w:bidi="ar-EG"/>
        </w:rPr>
        <w:t xml:space="preserve"> الظلم</w:t>
      </w:r>
      <w:r w:rsidR="00EF7E70">
        <w:rPr>
          <w:rFonts w:hint="cs"/>
          <w:b/>
          <w:bCs/>
          <w:rtl/>
          <w:lang w:bidi="ar-EG"/>
        </w:rPr>
        <w:t xml:space="preserve"> ينتشر</w:t>
      </w:r>
      <w:r>
        <w:rPr>
          <w:rFonts w:hint="cs"/>
          <w:b/>
          <w:bCs/>
          <w:rtl/>
          <w:lang w:bidi="ar-EG"/>
        </w:rPr>
        <w:t xml:space="preserve"> بالليل والنهار، نجدُ أن سببه الاطمئنانُ إلى هذه الحياة والدنيا. عندما تغيبُ النهاية وتغيبُ الآخرة عن عقول المسلمين، وتصبح الدنيا متسلطةً عليهم، يكثرُ الهرجُ والقتلُ وسفكُ الدماء، واستباحةُ الحرمات، وانتهاكُ الأعراض؛ لأن النهاية غابت، والآخرة غابت، ونسوا وتغافلوا أنهم سيقفون بين يدي الله عز وجل ويسألهم عن كل صغيرة وكبيرة.</w:t>
      </w:r>
    </w:p>
    <w:p w14:paraId="1AF36663" w14:textId="6935F4D4" w:rsidR="00B41A42" w:rsidRDefault="00B41A42">
      <w:pPr>
        <w:rPr>
          <w:rFonts w:hint="cs"/>
          <w:b/>
          <w:bCs/>
          <w:rtl/>
          <w:lang w:bidi="ar-EG"/>
        </w:rPr>
      </w:pPr>
      <w:r>
        <w:rPr>
          <w:rFonts w:hint="cs"/>
          <w:b/>
          <w:bCs/>
          <w:rtl/>
          <w:lang w:bidi="ar-EG"/>
        </w:rPr>
        <w:t xml:space="preserve">فالدنيا ظلمة، لا تظنَّ أن الذي يقتلُ ويدمرُ ويأكلُ أموال الناس ويستبيحُ حرمات المسلمين ليتمتع في هذه الحياة، أنه في سعادة، كلا والله! بل هو في ظلمةٍ وظلماتٍ بعضُها فوق بعض. كيف لا والله عز وجل يقول: ﴿وَمَنْ أَعْرَضَ عَنْ ذِكْرِي فَإِنَّ لَهُ مَعِيشَةً ضَنْكًا وَنَحْشُرُهُ يَوْمَ الْقِيَامَةِ أَعْمَى ۝ قَالَ رَبِّ لِمَ حَشَرْتَنِي أَعْمَى وَقَدْ كُنْتُ بَصِيرًا ۝ قَالَ كَذَلِكَ أَتَتْكَ آيَاتُنَا فَنَسِيتَهَا وَكَذَلِكَ الْيَوْمَ تُنْسَى﴾ [طه: 124 </w:t>
      </w:r>
      <w:r>
        <w:rPr>
          <w:b/>
          <w:bCs/>
          <w:rtl/>
          <w:lang w:bidi="ar-EG"/>
        </w:rPr>
        <w:t>–</w:t>
      </w:r>
      <w:r>
        <w:rPr>
          <w:rFonts w:hint="cs"/>
          <w:b/>
          <w:bCs/>
          <w:rtl/>
          <w:lang w:bidi="ar-EG"/>
        </w:rPr>
        <w:t xml:space="preserve"> 126].</w:t>
      </w:r>
    </w:p>
    <w:p w14:paraId="06AB9426" w14:textId="77777777" w:rsidR="00B41A42" w:rsidRDefault="00B41A42">
      <w:pPr>
        <w:rPr>
          <w:rFonts w:hint="cs"/>
          <w:b/>
          <w:bCs/>
          <w:rtl/>
          <w:lang w:bidi="ar-EG"/>
        </w:rPr>
      </w:pPr>
      <w:r>
        <w:rPr>
          <w:rFonts w:hint="cs"/>
          <w:b/>
          <w:bCs/>
          <w:rtl/>
          <w:lang w:bidi="ar-EG"/>
        </w:rPr>
        <w:t>فحب الدنيا ظلمةٌ وسراجُها التقوى. التقوى: أن تجعل بينك وبين معصية الله وقاية، عندما تعرفُ حقيقة هذه الحياة، وأنك ستموتُ وترحلُ إلى الآخرة وتقفُ بين يدي الله، هنا تنتبه! إذا أردت أن تظلم أحدًا تذكرت أن الدنيا فانية، فتعملُ عملًا صالحًا.</w:t>
      </w:r>
    </w:p>
    <w:p w14:paraId="7F5F2169" w14:textId="77777777" w:rsidR="00B41A42" w:rsidRDefault="00B41A42">
      <w:pPr>
        <w:rPr>
          <w:rFonts w:hint="cs"/>
          <w:b/>
          <w:bCs/>
          <w:rtl/>
          <w:lang w:bidi="ar-EG"/>
        </w:rPr>
      </w:pPr>
      <w:r>
        <w:rPr>
          <w:rFonts w:hint="cs"/>
          <w:b/>
          <w:bCs/>
          <w:rtl/>
          <w:lang w:bidi="ar-EG"/>
        </w:rPr>
        <w:t>والتقوى بَيَّنَها أميرُ المؤمنين عليٌّ رضي الله عنه وأرضاه، وجعل لها أربعة أركان، فقال:</w:t>
      </w:r>
    </w:p>
    <w:p w14:paraId="7F91AE67" w14:textId="77777777" w:rsidR="00B41A42" w:rsidRDefault="00B41A42">
      <w:pPr>
        <w:rPr>
          <w:rFonts w:hint="cs"/>
          <w:b/>
          <w:bCs/>
          <w:rtl/>
          <w:lang w:bidi="ar-EG"/>
        </w:rPr>
      </w:pPr>
      <w:r>
        <w:rPr>
          <w:rFonts w:hint="cs"/>
          <w:b/>
          <w:bCs/>
          <w:rtl/>
          <w:lang w:bidi="ar-EG"/>
        </w:rPr>
        <w:t>(«التقوى هي: الخوفُ من الجليل، والعملُ بالتنزيل، والرضا بالقليل، والاستعدادُ ليوم الرحيل»).</w:t>
      </w:r>
    </w:p>
    <w:p w14:paraId="12DCAFF7" w14:textId="77777777" w:rsidR="00B41A42" w:rsidRDefault="00B41A42">
      <w:pPr>
        <w:rPr>
          <w:rFonts w:hint="cs"/>
          <w:b/>
          <w:bCs/>
          <w:rtl/>
          <w:lang w:bidi="ar-EG"/>
        </w:rPr>
      </w:pPr>
      <w:r>
        <w:rPr>
          <w:rFonts w:hint="cs"/>
          <w:b/>
          <w:bCs/>
          <w:rtl/>
          <w:lang w:bidi="ar-EG"/>
        </w:rPr>
        <w:t>ثانيًا: الذنبُ ظلمةٌ وسراجُه التوبة</w:t>
      </w:r>
    </w:p>
    <w:p w14:paraId="375744AA" w14:textId="6F72C349" w:rsidR="00B41A42" w:rsidRDefault="00B41A42">
      <w:pPr>
        <w:rPr>
          <w:rFonts w:hint="cs"/>
          <w:b/>
          <w:bCs/>
          <w:rtl/>
          <w:lang w:bidi="ar-EG"/>
        </w:rPr>
      </w:pPr>
      <w:r>
        <w:rPr>
          <w:rFonts w:hint="cs"/>
          <w:b/>
          <w:bCs/>
          <w:rtl/>
          <w:lang w:bidi="ar-EG"/>
        </w:rPr>
        <w:t xml:space="preserve">الذنبُ ظلمةٌ من الظلمات، والسراجُ له التوبة. انظروا إلى ظلمة الذنب! فالذي يقترف الحرمات والفواحش، قد يظنُّ الناس أنه في سعادة، لا والله! وإن كانت هناك سعادةٌ بسيطةٌ جدًا (عابرة)، فبعدها ظلمةٌ ويعيش عيشةً كئيبة وضنكًا كما بين الله عز وجل. لا يرتاحُ ولا يحسُّ بسعادة أبدا؛ فحُرقةُ الأَلَم تجثمُ في قلبه وتؤلمه بالليل والنهار، هذا إذا كان يحبُّ الخيرَ والصلاح. أما المجرمون وغيرهم فهم في كآبةٍ بالليل والنهار، </w:t>
      </w:r>
      <w:r w:rsidR="00DC7497">
        <w:rPr>
          <w:rFonts w:hint="cs"/>
          <w:b/>
          <w:bCs/>
          <w:rtl/>
          <w:lang w:bidi="ar-EG"/>
        </w:rPr>
        <w:t>ن</w:t>
      </w:r>
      <w:r>
        <w:rPr>
          <w:rFonts w:hint="cs"/>
          <w:b/>
          <w:bCs/>
          <w:rtl/>
          <w:lang w:bidi="ar-EG"/>
        </w:rPr>
        <w:t>ظنَّ أنهم في سعادة وراحة، لا والله يا إخواني! إنهم لا يستطيعون أن يناموا ولا يشعرون بسعادةٍ أبدا لأنهم اقترفوا الذنوب والكبائر.</w:t>
      </w:r>
    </w:p>
    <w:p w14:paraId="29F1EE7F" w14:textId="77777777" w:rsidR="00B41A42" w:rsidRDefault="00B41A42">
      <w:pPr>
        <w:rPr>
          <w:rFonts w:hint="cs"/>
          <w:b/>
          <w:bCs/>
          <w:rtl/>
          <w:lang w:bidi="ar-EG"/>
        </w:rPr>
      </w:pPr>
      <w:r>
        <w:rPr>
          <w:rFonts w:hint="cs"/>
          <w:b/>
          <w:bCs/>
          <w:rtl/>
          <w:lang w:bidi="ar-EG"/>
        </w:rPr>
        <w:t>فالذنب ظلمة، والسراجُ له التوبةُ الصادقة والاستغفارُ والعودةُ الصادقة إلى الله عز وجل:</w:t>
      </w:r>
    </w:p>
    <w:p w14:paraId="41575594" w14:textId="77777777" w:rsidR="00B41A42" w:rsidRDefault="00B41A42">
      <w:pPr>
        <w:rPr>
          <w:rFonts w:hint="cs"/>
          <w:b/>
          <w:bCs/>
          <w:rtl/>
          <w:lang w:bidi="ar-EG"/>
        </w:rPr>
      </w:pPr>
      <w:r>
        <w:rPr>
          <w:rFonts w:hint="cs"/>
          <w:b/>
          <w:bCs/>
          <w:rtl/>
          <w:lang w:bidi="ar-EG"/>
        </w:rPr>
        <w:t>﴿وَمَنْ يَعْمَلْ سُوءًا أَوْ يَظْلِمْ نَفْسَهُ ثُمَّ يَسْتَغْفِرِ اللَّهَ يَجِدِ اللَّهَ غَفُورًا رَحِيمًا﴾ [النساء: 110].</w:t>
      </w:r>
    </w:p>
    <w:p w14:paraId="4E7AE7A1" w14:textId="77777777" w:rsidR="00B41A42" w:rsidRDefault="00B41A42">
      <w:pPr>
        <w:rPr>
          <w:rFonts w:hint="cs"/>
          <w:b/>
          <w:bCs/>
          <w:rtl/>
          <w:lang w:bidi="ar-EG"/>
        </w:rPr>
      </w:pPr>
      <w:r>
        <w:rPr>
          <w:rFonts w:hint="cs"/>
          <w:b/>
          <w:bCs/>
          <w:rtl/>
          <w:lang w:bidi="ar-EG"/>
        </w:rPr>
        <w:t>انظروا إلى كرم الله! ﴿وَتُوبُوا إِلَى اللَّهِ جَمِيعًا أَيُّهَ الْمُؤْمِنُونَ لَعَلَّكُمْ تُفْلِحُونَ﴾ [النور: 31].</w:t>
      </w:r>
    </w:p>
    <w:p w14:paraId="5C14F5A9" w14:textId="77777777" w:rsidR="00B41A42" w:rsidRDefault="00B41A42">
      <w:pPr>
        <w:rPr>
          <w:rFonts w:hint="cs"/>
          <w:b/>
          <w:bCs/>
          <w:rtl/>
          <w:lang w:bidi="ar-EG"/>
        </w:rPr>
      </w:pPr>
      <w:r>
        <w:rPr>
          <w:rFonts w:hint="cs"/>
          <w:b/>
          <w:bCs/>
          <w:rtl/>
          <w:lang w:bidi="ar-EG"/>
        </w:rPr>
        <w:t>يا من يريد الفلاح والفوز والنجاح، اسمع إلى الآيات: ﴿وَتُوبُوا إِلَى اللَّهِ جَمِيعًا أَيُّهَ الْمُؤْمِنُونَ لَعَلَّكُمْ تُفْلِحُونَ﴾ [النور: 31].</w:t>
      </w:r>
    </w:p>
    <w:p w14:paraId="2B213CFF" w14:textId="77777777" w:rsidR="00B41A42" w:rsidRDefault="00B41A42">
      <w:pPr>
        <w:rPr>
          <w:rFonts w:hint="cs"/>
          <w:b/>
          <w:bCs/>
          <w:rtl/>
          <w:lang w:bidi="ar-EG"/>
        </w:rPr>
      </w:pPr>
      <w:r>
        <w:rPr>
          <w:rFonts w:hint="cs"/>
          <w:b/>
          <w:bCs/>
          <w:rtl/>
          <w:lang w:bidi="ar-EG"/>
        </w:rPr>
        <w:t>ثالثًا: القبرُ ظلمةٌ وسراجُه لا إله إلا الله</w:t>
      </w:r>
    </w:p>
    <w:p w14:paraId="352DCBFE" w14:textId="77777777" w:rsidR="00B41A42" w:rsidRDefault="00B41A42">
      <w:pPr>
        <w:rPr>
          <w:rFonts w:hint="cs"/>
          <w:b/>
          <w:bCs/>
          <w:rtl/>
          <w:lang w:bidi="ar-EG"/>
        </w:rPr>
      </w:pPr>
      <w:r>
        <w:rPr>
          <w:rFonts w:hint="cs"/>
          <w:b/>
          <w:bCs/>
          <w:rtl/>
          <w:lang w:bidi="ar-EG"/>
        </w:rPr>
        <w:t>والقبرُ ظلمةٌ من الظلمات، لا شك أنه ظلمة، وسراجه: لا إله إلا الله محمد رسول الله.</w:t>
      </w:r>
    </w:p>
    <w:p w14:paraId="38F7A272" w14:textId="77777777" w:rsidR="00B41A42" w:rsidRDefault="00B41A42">
      <w:pPr>
        <w:rPr>
          <w:rFonts w:hint="cs"/>
          <w:b/>
          <w:bCs/>
          <w:rtl/>
          <w:lang w:bidi="ar-EG"/>
        </w:rPr>
      </w:pPr>
      <w:r>
        <w:rPr>
          <w:rFonts w:hint="cs"/>
          <w:b/>
          <w:bCs/>
          <w:rtl/>
          <w:lang w:bidi="ar-EG"/>
        </w:rPr>
        <w:t>فإذا لم يكن هناك عملٌ صالحٌ في هذه الحياة، فهي ظلماتٌ بعضها فوق بعض، فالسراج لظلمة هذا القبر الضيق هو كلمة: لا إله إلا الله.</w:t>
      </w:r>
    </w:p>
    <w:p w14:paraId="4F4AED60" w14:textId="7E373ABD" w:rsidR="00B41A42" w:rsidRDefault="00B41A42" w:rsidP="0072225E">
      <w:pPr>
        <w:rPr>
          <w:rFonts w:hint="cs"/>
          <w:b/>
          <w:bCs/>
          <w:rtl/>
          <w:lang w:bidi="ar-EG"/>
        </w:rPr>
      </w:pPr>
      <w:r>
        <w:rPr>
          <w:rFonts w:hint="cs"/>
          <w:b/>
          <w:bCs/>
          <w:rtl/>
          <w:lang w:bidi="ar-EG"/>
        </w:rPr>
        <w:t>ولا يُوفَّقُ لـ (لا إله إلا الله) إلا من عمل بمقتضاها، وطبّقها في حياته، وتوكل على الله، واستعان بالله، ولجأ إلى الله، وآمن بالله؛ فيُوفَّقُ في سكرات الموت بالنطق بـ (لا إله إلا الله).</w:t>
      </w:r>
    </w:p>
    <w:p w14:paraId="08814F20" w14:textId="77777777" w:rsidR="00B41A42" w:rsidRDefault="00B41A42">
      <w:pPr>
        <w:rPr>
          <w:rFonts w:hint="cs"/>
          <w:b/>
          <w:bCs/>
          <w:rtl/>
          <w:lang w:bidi="ar-EG"/>
        </w:rPr>
      </w:pPr>
      <w:r>
        <w:rPr>
          <w:rFonts w:hint="cs"/>
          <w:b/>
          <w:bCs/>
          <w:rtl/>
          <w:lang w:bidi="ar-EG"/>
        </w:rPr>
        <w:t>(عن معاذ بن جبل رضي الله عنه قال: قال رسول الله صلى الله عليه وسلم: «مَنْ كَانَ آخِرُ كَلَامِهِ لَا إِلَهَ إِلَّا اللَّهُ دَخَلَ الْجَنَّةَ» - أخرجه أبو داود والحاكم وصححه الألباني).</w:t>
      </w:r>
    </w:p>
    <w:p w14:paraId="23444E55" w14:textId="4AE00FBA" w:rsidR="00B41A42" w:rsidRDefault="00B41A42" w:rsidP="005E7F46">
      <w:pPr>
        <w:rPr>
          <w:rFonts w:hint="cs"/>
          <w:b/>
          <w:bCs/>
          <w:rtl/>
          <w:lang w:bidi="ar-EG"/>
        </w:rPr>
      </w:pPr>
      <w:r>
        <w:rPr>
          <w:rFonts w:hint="cs"/>
          <w:b/>
          <w:bCs/>
          <w:rtl/>
          <w:lang w:bidi="ar-EG"/>
        </w:rPr>
        <w:t>فنسأل الله يا إخواني أن يثبتنا على الحق حتى نلقاه. ولهذا من صدق الله في حياته، وصدق بهذه الكلمة الطيبة (لا إله إلا الله)، صدقه الله عز وجل ووجد النور هناك في قبره والسعادة.</w:t>
      </w:r>
    </w:p>
    <w:p w14:paraId="230A0987" w14:textId="27364C62" w:rsidR="00B41A42" w:rsidRDefault="00B41A42" w:rsidP="009F499E">
      <w:pPr>
        <w:rPr>
          <w:rFonts w:hint="cs"/>
          <w:b/>
          <w:bCs/>
          <w:rtl/>
          <w:lang w:bidi="ar-EG"/>
        </w:rPr>
      </w:pPr>
      <w:r>
        <w:rPr>
          <w:rFonts w:hint="cs"/>
          <w:b/>
          <w:bCs/>
          <w:rtl/>
          <w:lang w:bidi="ar-EG"/>
        </w:rPr>
        <w:t>ولهذا كان أمير المؤمنين عثمان رضي الله عنه وأرضاه إذا وقف على قبر يبكي حتى تبتل لحيته، فقيل له: تُذكر الجنة والنار فلا تبكي، وتَبكي من هذا؟ فقال</w:t>
      </w:r>
      <w:r w:rsidR="009F499E">
        <w:rPr>
          <w:rFonts w:hint="cs"/>
          <w:b/>
          <w:bCs/>
          <w:rtl/>
          <w:lang w:bidi="ar-EG"/>
        </w:rPr>
        <w:t xml:space="preserve"> </w:t>
      </w:r>
      <w:r>
        <w:rPr>
          <w:rFonts w:hint="cs"/>
          <w:b/>
          <w:bCs/>
          <w:rtl/>
          <w:lang w:bidi="ar-EG"/>
        </w:rPr>
        <w:t>عثمان بن عفان رضي الله عنه: قال رسول الله صلى الله عليه وسلم: «إِنَّ الْقَبْرَ أَوَّلُ مَنَازِلِ الْآخِرَةِ، فَإِنْ نَجَا مِنْهُ فَمَا بَعْدَهُ أَيْسَرُ مِنْهُ، وَإِنْ لَمْ يَنْجُ مِنْهُ فَمَا بَعْدَهُ أَشَدُّ مِنْهُ» - أخرجه الترمذي وابن ماجه وحسنه الألباني).</w:t>
      </w:r>
    </w:p>
    <w:p w14:paraId="531C3D2F" w14:textId="77777777" w:rsidR="00B41A42" w:rsidRDefault="00B41A42">
      <w:pPr>
        <w:rPr>
          <w:rFonts w:hint="cs"/>
          <w:b/>
          <w:bCs/>
          <w:rtl/>
          <w:lang w:bidi="ar-EG"/>
        </w:rPr>
      </w:pPr>
      <w:r>
        <w:rPr>
          <w:rFonts w:hint="cs"/>
          <w:b/>
          <w:bCs/>
          <w:rtl/>
          <w:lang w:bidi="ar-EG"/>
        </w:rPr>
        <w:t>نسأل الله يا إخواني أن ينور قبورنا، وأن يوفقنا لما يحب ويرضى. أقول ما سمعتم واستغفر الله العظيم لي ولكم، فاستغفروه إنه هو الغفور الرحيم.</w:t>
      </w:r>
    </w:p>
    <w:p w14:paraId="7D64164D" w14:textId="691D0837" w:rsidR="00B41A42" w:rsidRPr="005E7F46" w:rsidRDefault="00B41A42">
      <w:pPr>
        <w:rPr>
          <w:rFonts w:hint="cs"/>
          <w:b/>
          <w:bCs/>
          <w:u w:val="single"/>
          <w:rtl/>
          <w:lang w:bidi="ar-EG"/>
        </w:rPr>
      </w:pPr>
      <w:r w:rsidRPr="005E7F46">
        <w:rPr>
          <w:rFonts w:hint="cs"/>
          <w:b/>
          <w:bCs/>
          <w:u w:val="single"/>
          <w:rtl/>
          <w:lang w:bidi="ar-EG"/>
        </w:rPr>
        <w:t>الخطبة الثانية</w:t>
      </w:r>
      <w:r w:rsidR="005E7F46">
        <w:rPr>
          <w:rFonts w:hint="cs"/>
          <w:b/>
          <w:bCs/>
          <w:u w:val="single"/>
          <w:rtl/>
          <w:lang w:bidi="ar-EG"/>
        </w:rPr>
        <w:t>:</w:t>
      </w:r>
    </w:p>
    <w:p w14:paraId="03B88D33" w14:textId="77777777" w:rsidR="00B41A42" w:rsidRDefault="00B41A42">
      <w:pPr>
        <w:rPr>
          <w:rFonts w:hint="cs"/>
          <w:b/>
          <w:bCs/>
          <w:rtl/>
          <w:lang w:bidi="ar-EG"/>
        </w:rPr>
      </w:pPr>
      <w:r>
        <w:rPr>
          <w:rFonts w:hint="cs"/>
          <w:b/>
          <w:bCs/>
          <w:rtl/>
          <w:lang w:bidi="ar-EG"/>
        </w:rPr>
        <w:t>الحمدُ للهِ على إحسانه، والشكرُ له على توفيقه وامتنانه، وأشهدُ أن لا إله إلا الله وحده ربي لا شريك له، وأشهد أن محمدًا عبده ورسوله.</w:t>
      </w:r>
    </w:p>
    <w:p w14:paraId="5A0D8F5A" w14:textId="77777777" w:rsidR="00B41A42" w:rsidRDefault="00B41A42">
      <w:pPr>
        <w:rPr>
          <w:rFonts w:hint="cs"/>
          <w:b/>
          <w:bCs/>
          <w:rtl/>
          <w:lang w:bidi="ar-EG"/>
        </w:rPr>
      </w:pPr>
      <w:r>
        <w:rPr>
          <w:rFonts w:hint="cs"/>
          <w:b/>
          <w:bCs/>
          <w:rtl/>
          <w:lang w:bidi="ar-EG"/>
        </w:rPr>
        <w:t>أما بعد فيا أيها الأحباب الكرام:</w:t>
      </w:r>
    </w:p>
    <w:p w14:paraId="554167E1" w14:textId="77777777" w:rsidR="00B41A42" w:rsidRDefault="00B41A42">
      <w:pPr>
        <w:rPr>
          <w:rFonts w:hint="cs"/>
          <w:b/>
          <w:bCs/>
          <w:rtl/>
          <w:lang w:bidi="ar-EG"/>
        </w:rPr>
      </w:pPr>
      <w:r>
        <w:rPr>
          <w:rFonts w:hint="cs"/>
          <w:b/>
          <w:bCs/>
          <w:rtl/>
          <w:lang w:bidi="ar-EG"/>
        </w:rPr>
        <w:t>رابعًا: الآخرةُ ظلمةٌ وسراجُها العملُ الصالح</w:t>
      </w:r>
    </w:p>
    <w:p w14:paraId="493B0A10" w14:textId="77777777" w:rsidR="00B41A42" w:rsidRDefault="00B41A42">
      <w:pPr>
        <w:rPr>
          <w:rFonts w:hint="cs"/>
          <w:b/>
          <w:bCs/>
          <w:rtl/>
          <w:lang w:bidi="ar-EG"/>
        </w:rPr>
      </w:pPr>
      <w:r>
        <w:rPr>
          <w:rFonts w:hint="cs"/>
          <w:b/>
          <w:bCs/>
          <w:rtl/>
          <w:lang w:bidi="ar-EG"/>
        </w:rPr>
        <w:t>والآخرةُ ظلمة، ويُقصد بها القيامة، عرصات القيامة، هول الموقف، المحشر! الآخرة ظلمةٌ من الظلمات، وسراجُها العمل الصالح.</w:t>
      </w:r>
    </w:p>
    <w:p w14:paraId="78FDF428" w14:textId="77777777" w:rsidR="00B41A42" w:rsidRDefault="00B41A42">
      <w:pPr>
        <w:rPr>
          <w:rFonts w:hint="cs"/>
          <w:b/>
          <w:bCs/>
          <w:rtl/>
          <w:lang w:bidi="ar-EG"/>
        </w:rPr>
      </w:pPr>
      <w:r>
        <w:rPr>
          <w:rFonts w:hint="cs"/>
          <w:b/>
          <w:bCs/>
          <w:rtl/>
          <w:lang w:bidi="ar-EG"/>
        </w:rPr>
        <w:t>في يومٍ شديد، في يومٍ كان مقداره خمسين ألف سنة، يوم الصاخة، يوم الواقعة، يوم الجاثية، يجثو الناسُ فيه على ركبهم من شدة الأهوال، يوم التغابن، يوم الفزع الأكبر! من يُنَجَّى في ذلك اليوم؟ من يُؤَمَّنُ من الفزع الأكبر؟ المؤمن الذي يعمل الصالحات. فالآخرة ظلمةٌ وسراجها العمل الصالح.</w:t>
      </w:r>
    </w:p>
    <w:p w14:paraId="418C9566" w14:textId="77777777" w:rsidR="00B41A42" w:rsidRDefault="00B41A42">
      <w:pPr>
        <w:rPr>
          <w:rFonts w:hint="cs"/>
          <w:b/>
          <w:bCs/>
          <w:rtl/>
          <w:lang w:bidi="ar-EG"/>
        </w:rPr>
      </w:pPr>
      <w:r>
        <w:rPr>
          <w:rFonts w:hint="cs"/>
          <w:b/>
          <w:bCs/>
          <w:rtl/>
          <w:lang w:bidi="ar-EG"/>
        </w:rPr>
        <w:t>ولهذا قال الله عز وجل: ﴿يَوْمَ تَرَى الْمُؤْمِنِينَ وَالْمُؤْمِنَاتِ يَسْعَى نُورُهُمْ بَيْنَ أَيْدِيهِمْ وَبِأَيْمَانِهِمْ بُشْرَاكُمُ الْيَوْمَ جَنَّاتٌ تَجْرِي مِنْ تَحْتِهَا الْأَنْهَارُ خَالِدِينَ فِيهَا ذَلِكَ هُوَ الْفَوْزُ الْعَظِيمُ﴾ [الحديد: 12].</w:t>
      </w:r>
    </w:p>
    <w:p w14:paraId="494C2F10" w14:textId="77777777" w:rsidR="00B41A42" w:rsidRDefault="00B41A42">
      <w:pPr>
        <w:rPr>
          <w:rFonts w:hint="cs"/>
          <w:b/>
          <w:bCs/>
          <w:rtl/>
          <w:lang w:bidi="ar-EG"/>
        </w:rPr>
      </w:pPr>
      <w:r>
        <w:rPr>
          <w:rFonts w:hint="cs"/>
          <w:b/>
          <w:bCs/>
          <w:rtl/>
          <w:lang w:bidi="ar-EG"/>
        </w:rPr>
        <w:t>إذن، فالعبد المؤمن يجد النور والسعادة. ولهذا يقول ابن عباس رضي الله عنهما:</w:t>
      </w:r>
    </w:p>
    <w:p w14:paraId="0AB65DD2" w14:textId="77777777" w:rsidR="00B41A42" w:rsidRDefault="00B41A42">
      <w:pPr>
        <w:rPr>
          <w:rFonts w:hint="cs"/>
          <w:b/>
          <w:bCs/>
          <w:rtl/>
          <w:lang w:bidi="ar-EG"/>
        </w:rPr>
      </w:pPr>
      <w:r>
        <w:rPr>
          <w:rFonts w:hint="cs"/>
          <w:b/>
          <w:bCs/>
          <w:rtl/>
          <w:lang w:bidi="ar-EG"/>
        </w:rPr>
        <w:t>(«إِنَّ لِلْحَسَنَةِ ضِيَاءً فِي الْوَجْهِ، وَنُورًا فِي الْقَلْبِ، وَقُوَّةً فِي الْبَدَنِ، وَسَعَةً فِي الرِّزْقِ، وَمَحَبَّةً فِي قُلُوبِ الْخَلْقِ. وَإِنَّ لِلسَّيِّئَةِ سَوَادًا فِي الْوَجْهِ، وَظُلْمَةً فِي الْقَلْبِ، وَضَعْفًا فِي الْبَدَنِ، وَضِيقًا فِي الرِّزْقِ، وَبُغْضَةً فِي قُلُوبِ الْخَلْقِ»).</w:t>
      </w:r>
    </w:p>
    <w:p w14:paraId="1139EF13" w14:textId="77777777" w:rsidR="00B41A42" w:rsidRDefault="00B41A42">
      <w:pPr>
        <w:rPr>
          <w:rFonts w:hint="cs"/>
          <w:b/>
          <w:bCs/>
          <w:rtl/>
          <w:lang w:bidi="ar-EG"/>
        </w:rPr>
      </w:pPr>
      <w:r>
        <w:rPr>
          <w:rFonts w:hint="cs"/>
          <w:b/>
          <w:bCs/>
          <w:rtl/>
          <w:lang w:bidi="ar-EG"/>
        </w:rPr>
        <w:t>فانظروا إلى الحسنة وما لها من آثار، وللسيئة وما لها من آثار! فالآخرة ظلمة، والسراج لهذه الظلمة العمل الصالح.</w:t>
      </w:r>
    </w:p>
    <w:p w14:paraId="76955EB3" w14:textId="77777777" w:rsidR="00B41A42" w:rsidRDefault="00B41A42">
      <w:pPr>
        <w:rPr>
          <w:rFonts w:hint="cs"/>
          <w:b/>
          <w:bCs/>
          <w:rtl/>
          <w:lang w:bidi="ar-EG"/>
        </w:rPr>
      </w:pPr>
      <w:r>
        <w:rPr>
          <w:rFonts w:hint="cs"/>
          <w:b/>
          <w:bCs/>
          <w:rtl/>
          <w:lang w:bidi="ar-EG"/>
        </w:rPr>
        <w:t>خامسًا: الصراطُ ظلمةٌ وسراجهُ اليقين</w:t>
      </w:r>
    </w:p>
    <w:p w14:paraId="5B5EFF13" w14:textId="62F3CE19" w:rsidR="00B41A42" w:rsidRDefault="00B41A42">
      <w:pPr>
        <w:rPr>
          <w:rFonts w:hint="cs"/>
          <w:b/>
          <w:bCs/>
          <w:rtl/>
          <w:lang w:bidi="ar-EG"/>
        </w:rPr>
      </w:pPr>
      <w:r>
        <w:rPr>
          <w:rFonts w:hint="cs"/>
          <w:b/>
          <w:bCs/>
          <w:rtl/>
          <w:lang w:bidi="ar-EG"/>
        </w:rPr>
        <w:t>أخيرًا، الصراطُ ظلمة. الصراط الذي يمرُّ على متن جهنم، أدقُّ من الشعر وأحدُّ من السيف، فلا يُوفَّقُ في المشي عليه إلا من وفقه الله من المؤمنين. فالصراط ظلمةٌ من الظلمات، والسراجُ لهذا الصراط: اليقين.</w:t>
      </w:r>
    </w:p>
    <w:p w14:paraId="666C5417" w14:textId="7378F7AE" w:rsidR="00B41A42" w:rsidRDefault="00B41A42">
      <w:pPr>
        <w:rPr>
          <w:rFonts w:hint="cs"/>
          <w:b/>
          <w:bCs/>
          <w:rtl/>
          <w:lang w:bidi="ar-EG"/>
        </w:rPr>
      </w:pPr>
      <w:r>
        <w:rPr>
          <w:rFonts w:hint="cs"/>
          <w:b/>
          <w:bCs/>
          <w:rtl/>
          <w:lang w:bidi="ar-EG"/>
        </w:rPr>
        <w:t>اليقينُ بوعد الله ووعيده، اليقينُ بما أعده الله للمؤمنين حقًا، وما أعده للكافرين حقًا. إذا ثبت اليقينُ في قلوبنا، استغل</w:t>
      </w:r>
      <w:r w:rsidR="00B73FD8">
        <w:rPr>
          <w:rFonts w:hint="cs"/>
          <w:b/>
          <w:bCs/>
          <w:rtl/>
          <w:lang w:bidi="ar-EG"/>
        </w:rPr>
        <w:t xml:space="preserve">ينا </w:t>
      </w:r>
      <w:r>
        <w:rPr>
          <w:rFonts w:hint="cs"/>
          <w:b/>
          <w:bCs/>
          <w:rtl/>
          <w:lang w:bidi="ar-EG"/>
        </w:rPr>
        <w:t>حياتنا في طاعة الله، وفي مرضاته، وفي القرب منه؛ فيجازينا الله عز وجل يوم القيامة بأن نمرَّ على الصراط أسرعَ من البرق.</w:t>
      </w:r>
    </w:p>
    <w:p w14:paraId="64E2EE8A" w14:textId="1B9EA073" w:rsidR="00B41A42" w:rsidRDefault="00B41A42">
      <w:pPr>
        <w:rPr>
          <w:rFonts w:hint="cs"/>
          <w:b/>
          <w:bCs/>
          <w:rtl/>
          <w:lang w:bidi="ar-EG"/>
        </w:rPr>
      </w:pPr>
      <w:r>
        <w:rPr>
          <w:rFonts w:hint="cs"/>
          <w:b/>
          <w:bCs/>
          <w:rtl/>
          <w:lang w:bidi="ar-EG"/>
        </w:rPr>
        <w:t xml:space="preserve">ولهذا قال الله تعالى: ﴿وَإِنْ مِنْكُمْ إِلَّا وَارِدُهَا كَانَ عَلَى رَبِّكَ حَتْمًا مَقْضِيًّا ۝ ثُمَّ نُنَجِّي الَّذِينَ اتَّقَوْا وَنَذَرُ الظَّالِمِينَ فِيهَا جِثِيًّا﴾ [مريم: 71 </w:t>
      </w:r>
      <w:r>
        <w:rPr>
          <w:b/>
          <w:bCs/>
          <w:rtl/>
          <w:lang w:bidi="ar-EG"/>
        </w:rPr>
        <w:t>–</w:t>
      </w:r>
      <w:r>
        <w:rPr>
          <w:rFonts w:hint="cs"/>
          <w:b/>
          <w:bCs/>
          <w:rtl/>
          <w:lang w:bidi="ar-EG"/>
        </w:rPr>
        <w:t xml:space="preserve"> 72].</w:t>
      </w:r>
    </w:p>
    <w:p w14:paraId="70E60B75" w14:textId="77777777" w:rsidR="00B41A42" w:rsidRDefault="00B41A42">
      <w:pPr>
        <w:rPr>
          <w:rFonts w:hint="cs"/>
          <w:b/>
          <w:bCs/>
          <w:rtl/>
          <w:lang w:bidi="ar-EG"/>
        </w:rPr>
      </w:pPr>
      <w:r>
        <w:rPr>
          <w:rFonts w:hint="cs"/>
          <w:b/>
          <w:bCs/>
          <w:rtl/>
          <w:lang w:bidi="ar-EG"/>
        </w:rPr>
        <w:t>الله أكبر! هذه الآية تبعث في قلوبنا السعادة والراحة، عندما نرى الظالمين يقتلون ويعبثون ويظلمون ويبطشون بالليل والنهار، نقول للمظلومين: اطمئنوا! عيشوا مع الآيات، واسمعوا لكلام الله: ﴿ثُمَّ نُنَجِّي الَّذِينَ اتَّقَوْا وَنَذَرُ الظَّالِمِينَ فِيهَا جِثِيًّا﴾.</w:t>
      </w:r>
    </w:p>
    <w:p w14:paraId="445273DA" w14:textId="77777777" w:rsidR="00B41A42" w:rsidRDefault="00B41A42">
      <w:pPr>
        <w:rPr>
          <w:rFonts w:hint="cs"/>
          <w:b/>
          <w:bCs/>
          <w:rtl/>
          <w:lang w:bidi="ar-EG"/>
        </w:rPr>
      </w:pPr>
      <w:r>
        <w:rPr>
          <w:rFonts w:hint="cs"/>
          <w:b/>
          <w:bCs/>
          <w:rtl/>
          <w:lang w:bidi="ar-EG"/>
        </w:rPr>
        <w:t xml:space="preserve">فإذا ما دخل جهنم هذا الظالم، يُغمس </w:t>
      </w:r>
      <w:proofErr w:type="spellStart"/>
      <w:r>
        <w:rPr>
          <w:rFonts w:hint="cs"/>
          <w:b/>
          <w:bCs/>
          <w:rtl/>
          <w:lang w:bidi="ar-EG"/>
        </w:rPr>
        <w:t>غمسةً</w:t>
      </w:r>
      <w:proofErr w:type="spellEnd"/>
      <w:r>
        <w:rPr>
          <w:rFonts w:hint="cs"/>
          <w:b/>
          <w:bCs/>
          <w:rtl/>
          <w:lang w:bidi="ar-EG"/>
        </w:rPr>
        <w:t xml:space="preserve"> في النار ينسى بها كل سعادة الدنيا ونعيمها وأموالها، ينسى كل شيء </w:t>
      </w:r>
      <w:proofErr w:type="spellStart"/>
      <w:r>
        <w:rPr>
          <w:rFonts w:hint="cs"/>
          <w:b/>
          <w:bCs/>
          <w:rtl/>
          <w:lang w:bidi="ar-EG"/>
        </w:rPr>
        <w:t>بغمسة</w:t>
      </w:r>
      <w:proofErr w:type="spellEnd"/>
      <w:r>
        <w:rPr>
          <w:rFonts w:hint="cs"/>
          <w:b/>
          <w:bCs/>
          <w:rtl/>
          <w:lang w:bidi="ar-EG"/>
        </w:rPr>
        <w:t xml:space="preserve"> في جهنم! أما المؤمن الصابر </w:t>
      </w:r>
      <w:proofErr w:type="spellStart"/>
      <w:r>
        <w:rPr>
          <w:rFonts w:hint="cs"/>
          <w:b/>
          <w:bCs/>
          <w:rtl/>
          <w:lang w:bidi="ar-EG"/>
        </w:rPr>
        <w:t>فبغمسة</w:t>
      </w:r>
      <w:proofErr w:type="spellEnd"/>
      <w:r>
        <w:rPr>
          <w:rFonts w:hint="cs"/>
          <w:b/>
          <w:bCs/>
          <w:rtl/>
          <w:lang w:bidi="ar-EG"/>
        </w:rPr>
        <w:t xml:space="preserve"> في الجنة ينسى كل تعب الدنيا.</w:t>
      </w:r>
    </w:p>
    <w:p w14:paraId="2A333EB3" w14:textId="77777777" w:rsidR="00B41A42" w:rsidRDefault="00B41A42">
      <w:pPr>
        <w:rPr>
          <w:rFonts w:hint="cs"/>
          <w:b/>
          <w:bCs/>
          <w:rtl/>
          <w:lang w:bidi="ar-EG"/>
        </w:rPr>
      </w:pPr>
      <w:r>
        <w:rPr>
          <w:rFonts w:hint="cs"/>
          <w:b/>
          <w:bCs/>
          <w:rtl/>
          <w:lang w:bidi="ar-EG"/>
        </w:rPr>
        <w:t>إذن إخوة الإيمان، فالظلمات خمسٌ والسُّرُجُ لها خمس:</w:t>
      </w:r>
    </w:p>
    <w:p w14:paraId="0AF91DF7" w14:textId="77777777" w:rsidR="00B41A42" w:rsidRDefault="00B41A42">
      <w:pPr>
        <w:rPr>
          <w:rFonts w:hint="cs"/>
          <w:b/>
          <w:bCs/>
          <w:rtl/>
          <w:lang w:bidi="ar-EG"/>
        </w:rPr>
      </w:pPr>
      <w:r>
        <w:rPr>
          <w:rFonts w:hint="cs"/>
          <w:b/>
          <w:bCs/>
          <w:rtl/>
          <w:lang w:bidi="ar-EG"/>
        </w:rPr>
        <w:t xml:space="preserve"> * حب الدنيا ظلمة، وسراجها التقوى.</w:t>
      </w:r>
    </w:p>
    <w:p w14:paraId="11FF4468" w14:textId="77777777" w:rsidR="00B41A42" w:rsidRDefault="00B41A42">
      <w:pPr>
        <w:rPr>
          <w:rFonts w:hint="cs"/>
          <w:b/>
          <w:bCs/>
          <w:rtl/>
          <w:lang w:bidi="ar-EG"/>
        </w:rPr>
      </w:pPr>
      <w:r>
        <w:rPr>
          <w:rFonts w:hint="cs"/>
          <w:b/>
          <w:bCs/>
          <w:rtl/>
          <w:lang w:bidi="ar-EG"/>
        </w:rPr>
        <w:t xml:space="preserve"> * والذنب ظلمة، وسراجه التوبة.</w:t>
      </w:r>
    </w:p>
    <w:p w14:paraId="08EFFBB0" w14:textId="77777777" w:rsidR="00B41A42" w:rsidRDefault="00B41A42">
      <w:pPr>
        <w:rPr>
          <w:rFonts w:hint="cs"/>
          <w:b/>
          <w:bCs/>
          <w:rtl/>
          <w:lang w:bidi="ar-EG"/>
        </w:rPr>
      </w:pPr>
      <w:r>
        <w:rPr>
          <w:rFonts w:hint="cs"/>
          <w:b/>
          <w:bCs/>
          <w:rtl/>
          <w:lang w:bidi="ar-EG"/>
        </w:rPr>
        <w:t xml:space="preserve"> * والقبر ظلمة، وسراجه لا إله إلا الله محمد رسول الله.</w:t>
      </w:r>
    </w:p>
    <w:p w14:paraId="7997415C" w14:textId="77777777" w:rsidR="00B41A42" w:rsidRDefault="00B41A42">
      <w:pPr>
        <w:rPr>
          <w:rFonts w:hint="cs"/>
          <w:b/>
          <w:bCs/>
          <w:rtl/>
          <w:lang w:bidi="ar-EG"/>
        </w:rPr>
      </w:pPr>
      <w:r>
        <w:rPr>
          <w:rFonts w:hint="cs"/>
          <w:b/>
          <w:bCs/>
          <w:rtl/>
          <w:lang w:bidi="ar-EG"/>
        </w:rPr>
        <w:t xml:space="preserve"> * والآخرة ظلمة، وسراجها العمل الصالح.</w:t>
      </w:r>
    </w:p>
    <w:p w14:paraId="13BAF06C" w14:textId="0D4F189A" w:rsidR="00CA3269" w:rsidRDefault="00B41A42" w:rsidP="008934F0">
      <w:pPr>
        <w:rPr>
          <w:rFonts w:hint="cs"/>
          <w:b/>
          <w:bCs/>
          <w:rtl/>
          <w:lang w:bidi="ar-EG"/>
        </w:rPr>
      </w:pPr>
      <w:r>
        <w:rPr>
          <w:rFonts w:hint="cs"/>
          <w:b/>
          <w:bCs/>
          <w:rtl/>
          <w:lang w:bidi="ar-EG"/>
        </w:rPr>
        <w:t xml:space="preserve"> * والصراط ظلمة، وسراجه اليقين.</w:t>
      </w:r>
    </w:p>
    <w:p w14:paraId="3477DCC5" w14:textId="77777777" w:rsidR="00030C7E" w:rsidRDefault="00CA3269" w:rsidP="00030C7E">
      <w:pPr>
        <w:rPr>
          <w:b/>
          <w:bCs/>
          <w:rtl/>
          <w:lang w:bidi="ar-EG"/>
        </w:rPr>
      </w:pPr>
      <w:r>
        <w:rPr>
          <w:rFonts w:hint="cs"/>
          <w:b/>
          <w:bCs/>
          <w:rtl/>
          <w:lang w:bidi="ar-EG"/>
        </w:rPr>
        <w:t>هذا، وصلوا وسلموا على من أمركم الله بالصلاة والسلام عليه، فقال عز من قائل:</w:t>
      </w:r>
    </w:p>
    <w:p w14:paraId="507BD287" w14:textId="0B577032" w:rsidR="00CA3269" w:rsidRDefault="00CA3269" w:rsidP="00030C7E">
      <w:pPr>
        <w:rPr>
          <w:rFonts w:hint="cs"/>
          <w:b/>
          <w:bCs/>
          <w:rtl/>
          <w:lang w:bidi="ar-EG"/>
        </w:rPr>
      </w:pPr>
      <w:r>
        <w:rPr>
          <w:rFonts w:hint="cs"/>
          <w:b/>
          <w:bCs/>
          <w:rtl/>
          <w:lang w:bidi="ar-EG"/>
        </w:rPr>
        <w:t>{إِنَّ اللَّهَ وَمَلَائِكَتَهُ يُصَلُّونَ عَلَى النَّبِيِّ يَا أَيُّهَا الَّذِينَ آمَنُوا صَلُّوا عَلَيْهِ وَسَلِّمُوا تَسْلِيمًا} [الأحزاب: 56].</w:t>
      </w:r>
    </w:p>
    <w:p w14:paraId="39486ADF" w14:textId="77777777" w:rsidR="00CA3269" w:rsidRDefault="00CA3269">
      <w:pPr>
        <w:rPr>
          <w:rFonts w:hint="cs"/>
          <w:b/>
          <w:bCs/>
          <w:rtl/>
          <w:lang w:bidi="ar-EG"/>
        </w:rPr>
      </w:pPr>
      <w:r>
        <w:rPr>
          <w:rFonts w:hint="cs"/>
          <w:b/>
          <w:bCs/>
          <w:rtl/>
          <w:lang w:bidi="ar-EG"/>
        </w:rPr>
        <w:t>اللهم صلّ وسلم وبارك على سيدنا ونبينا محمد، وارضَ اللهم عن خلفائه الراشدين، وعن أزواجه أمهات المؤمنين، وعن الصحابة أجمعين، وعن التابعين ومن تبعهم بإحسان إلى يوم الدين.</w:t>
      </w:r>
    </w:p>
    <w:p w14:paraId="2A38C115" w14:textId="77777777" w:rsidR="00CA3269" w:rsidRDefault="00CA3269">
      <w:pPr>
        <w:rPr>
          <w:rFonts w:hint="cs"/>
          <w:b/>
          <w:bCs/>
          <w:rtl/>
          <w:lang w:bidi="ar-EG"/>
        </w:rPr>
      </w:pPr>
      <w:r>
        <w:rPr>
          <w:rFonts w:hint="cs"/>
          <w:b/>
          <w:bCs/>
          <w:rtl/>
          <w:lang w:bidi="ar-EG"/>
        </w:rPr>
        <w:t>اللهم احفظنا بحفظك، واكلأنا برعايتك، واجعلنا ممن يحفظ حدودك وأوامرك. اللهم اجعل جمعنا هذا جمعًا مرحوماً، وتفرقنا من بعده تفرقًا معصوماً، ولا تجعل فينا ولا معنا شقياً ولا محروماً.</w:t>
      </w:r>
    </w:p>
    <w:p w14:paraId="5E5414D3" w14:textId="77777777" w:rsidR="00CA3269" w:rsidRDefault="00CA3269">
      <w:pPr>
        <w:rPr>
          <w:rFonts w:hint="cs"/>
          <w:b/>
          <w:bCs/>
          <w:rtl/>
          <w:lang w:bidi="ar-EG"/>
        </w:rPr>
      </w:pPr>
      <w:r>
        <w:rPr>
          <w:rFonts w:hint="cs"/>
          <w:b/>
          <w:bCs/>
          <w:rtl/>
          <w:lang w:bidi="ar-EG"/>
        </w:rPr>
        <w:t>اللهم آتنا في الدنيا حسنة وفي الآخرة حسنة وقنا عذاب النار.</w:t>
      </w:r>
    </w:p>
    <w:p w14:paraId="5AAFC675" w14:textId="77777777" w:rsidR="00CA3269" w:rsidRDefault="00CA3269">
      <w:pPr>
        <w:rPr>
          <w:rFonts w:hint="cs"/>
          <w:b/>
          <w:bCs/>
          <w:rtl/>
          <w:lang w:bidi="ar-EG"/>
        </w:rPr>
      </w:pPr>
      <w:r>
        <w:rPr>
          <w:rFonts w:hint="cs"/>
          <w:b/>
          <w:bCs/>
          <w:rtl/>
          <w:lang w:bidi="ar-EG"/>
        </w:rPr>
        <w:t>عباد الله: {إِنَّ اللَّهَ يَأْمُرُ بِالْعَدْلِ وَالْإِحْسَانِ وَإِيتَاءِ ذِي الْقُرْبَى وَيَنْهَى عَنِ الْفَحْشَاءِ وَالْمُنْكَرِ وَالْبَغْيِ يَعِظُكُمْ لَعَلَّكُمْ تَذَكَّرُونَ} [النحل: 90]؛ فاذكروا الله العظيم الجليل يذكركم، واشكروه على نعمه يزدكم، ولذكر الله أكبر، والله يعلم ما تصنعون.</w:t>
      </w:r>
    </w:p>
    <w:p w14:paraId="61A00002" w14:textId="50F19F84" w:rsidR="007660B1" w:rsidRDefault="00CA3269" w:rsidP="00030C7E">
      <w:pPr>
        <w:rPr>
          <w:b/>
          <w:bCs/>
          <w:rtl/>
          <w:lang w:bidi="ar-EG"/>
        </w:rPr>
      </w:pPr>
      <w:r>
        <w:rPr>
          <w:rFonts w:hint="cs"/>
          <w:b/>
          <w:bCs/>
          <w:rtl/>
          <w:lang w:bidi="ar-EG"/>
        </w:rPr>
        <w:t>نَفحُ الجُوري في خُطَبِ الحُوري</w:t>
      </w:r>
    </w:p>
    <w:p w14:paraId="14FBE12E" w14:textId="4F9CD5A5" w:rsidR="00B41A42" w:rsidRPr="00B41A42" w:rsidRDefault="00257ECD">
      <w:pPr>
        <w:rPr>
          <w:b/>
          <w:bCs/>
          <w:lang w:bidi="ar-EG"/>
        </w:rPr>
      </w:pPr>
      <w:r>
        <w:rPr>
          <w:rFonts w:hint="cs"/>
          <w:b/>
          <w:bCs/>
          <w:rtl/>
          <w:lang w:bidi="ar-EG"/>
        </w:rPr>
        <w:t xml:space="preserve">قناتي على التليجرام </w:t>
      </w:r>
      <w:r>
        <w:rPr>
          <w:rFonts w:hint="cs"/>
          <w:b/>
          <w:bCs/>
          <w:lang w:bidi="ar-EG"/>
        </w:rPr>
        <w:t>https://t.me/dr_alhuri83</w:t>
      </w:r>
    </w:p>
    <w:p w14:paraId="47D03142" w14:textId="77777777" w:rsidR="00B41A42" w:rsidRPr="00B41A42" w:rsidRDefault="00B41A42">
      <w:pPr>
        <w:rPr>
          <w:b/>
          <w:bCs/>
          <w:lang w:bidi="ar-EG"/>
        </w:rPr>
      </w:pPr>
    </w:p>
    <w:sectPr w:rsidR="00B41A42" w:rsidRPr="00B41A42" w:rsidSect="00332A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E3FC3"/>
    <w:multiLevelType w:val="hybridMultilevel"/>
    <w:tmpl w:val="076E824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947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42"/>
    <w:rsid w:val="00030C7E"/>
    <w:rsid w:val="00257ECD"/>
    <w:rsid w:val="00332A81"/>
    <w:rsid w:val="004B23C8"/>
    <w:rsid w:val="004B57F4"/>
    <w:rsid w:val="005453E0"/>
    <w:rsid w:val="005E7F46"/>
    <w:rsid w:val="00606035"/>
    <w:rsid w:val="006D7B19"/>
    <w:rsid w:val="0072225E"/>
    <w:rsid w:val="007660B1"/>
    <w:rsid w:val="008934F0"/>
    <w:rsid w:val="009F499E"/>
    <w:rsid w:val="00A45F37"/>
    <w:rsid w:val="00B41A42"/>
    <w:rsid w:val="00B73FD8"/>
    <w:rsid w:val="00CA3269"/>
    <w:rsid w:val="00CF0BFD"/>
    <w:rsid w:val="00DC7497"/>
    <w:rsid w:val="00DD6E53"/>
    <w:rsid w:val="00EE74B2"/>
    <w:rsid w:val="00EF7E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99B4F4"/>
  <w15:chartTrackingRefBased/>
  <w15:docId w15:val="{C8EEB37F-B681-014E-9D04-6B459F04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B41A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41A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41A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41A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41A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41A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41A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41A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41A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41A42"/>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B41A42"/>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B41A42"/>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B41A42"/>
    <w:rPr>
      <w:rFonts w:eastAsiaTheme="majorEastAsia" w:cstheme="majorBidi"/>
      <w:i/>
      <w:iCs/>
      <w:color w:val="0F4761" w:themeColor="accent1" w:themeShade="BF"/>
    </w:rPr>
  </w:style>
  <w:style w:type="character" w:customStyle="1" w:styleId="5Char">
    <w:name w:val="عنوان 5 Char"/>
    <w:basedOn w:val="a0"/>
    <w:link w:val="5"/>
    <w:uiPriority w:val="9"/>
    <w:semiHidden/>
    <w:rsid w:val="00B41A42"/>
    <w:rPr>
      <w:rFonts w:eastAsiaTheme="majorEastAsia" w:cstheme="majorBidi"/>
      <w:color w:val="0F4761" w:themeColor="accent1" w:themeShade="BF"/>
    </w:rPr>
  </w:style>
  <w:style w:type="character" w:customStyle="1" w:styleId="6Char">
    <w:name w:val="عنوان 6 Char"/>
    <w:basedOn w:val="a0"/>
    <w:link w:val="6"/>
    <w:uiPriority w:val="9"/>
    <w:semiHidden/>
    <w:rsid w:val="00B41A42"/>
    <w:rPr>
      <w:rFonts w:eastAsiaTheme="majorEastAsia" w:cstheme="majorBidi"/>
      <w:i/>
      <w:iCs/>
      <w:color w:val="595959" w:themeColor="text1" w:themeTint="A6"/>
    </w:rPr>
  </w:style>
  <w:style w:type="character" w:customStyle="1" w:styleId="7Char">
    <w:name w:val="عنوان 7 Char"/>
    <w:basedOn w:val="a0"/>
    <w:link w:val="7"/>
    <w:uiPriority w:val="9"/>
    <w:semiHidden/>
    <w:rsid w:val="00B41A42"/>
    <w:rPr>
      <w:rFonts w:eastAsiaTheme="majorEastAsia" w:cstheme="majorBidi"/>
      <w:color w:val="595959" w:themeColor="text1" w:themeTint="A6"/>
    </w:rPr>
  </w:style>
  <w:style w:type="character" w:customStyle="1" w:styleId="8Char">
    <w:name w:val="عنوان 8 Char"/>
    <w:basedOn w:val="a0"/>
    <w:link w:val="8"/>
    <w:uiPriority w:val="9"/>
    <w:semiHidden/>
    <w:rsid w:val="00B41A42"/>
    <w:rPr>
      <w:rFonts w:eastAsiaTheme="majorEastAsia" w:cstheme="majorBidi"/>
      <w:i/>
      <w:iCs/>
      <w:color w:val="272727" w:themeColor="text1" w:themeTint="D8"/>
    </w:rPr>
  </w:style>
  <w:style w:type="character" w:customStyle="1" w:styleId="9Char">
    <w:name w:val="عنوان 9 Char"/>
    <w:basedOn w:val="a0"/>
    <w:link w:val="9"/>
    <w:uiPriority w:val="9"/>
    <w:semiHidden/>
    <w:rsid w:val="00B41A42"/>
    <w:rPr>
      <w:rFonts w:eastAsiaTheme="majorEastAsia" w:cstheme="majorBidi"/>
      <w:color w:val="272727" w:themeColor="text1" w:themeTint="D8"/>
    </w:rPr>
  </w:style>
  <w:style w:type="paragraph" w:styleId="a3">
    <w:name w:val="Title"/>
    <w:basedOn w:val="a"/>
    <w:next w:val="a"/>
    <w:link w:val="Char"/>
    <w:uiPriority w:val="10"/>
    <w:qFormat/>
    <w:rsid w:val="00B41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41A4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1A4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B41A4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41A42"/>
    <w:pPr>
      <w:spacing w:before="160"/>
      <w:jc w:val="center"/>
    </w:pPr>
    <w:rPr>
      <w:i/>
      <w:iCs/>
      <w:color w:val="404040" w:themeColor="text1" w:themeTint="BF"/>
    </w:rPr>
  </w:style>
  <w:style w:type="character" w:customStyle="1" w:styleId="Char1">
    <w:name w:val="اقتباس Char"/>
    <w:basedOn w:val="a0"/>
    <w:link w:val="a5"/>
    <w:uiPriority w:val="29"/>
    <w:rsid w:val="00B41A42"/>
    <w:rPr>
      <w:i/>
      <w:iCs/>
      <w:color w:val="404040" w:themeColor="text1" w:themeTint="BF"/>
    </w:rPr>
  </w:style>
  <w:style w:type="paragraph" w:styleId="a6">
    <w:name w:val="List Paragraph"/>
    <w:basedOn w:val="a"/>
    <w:uiPriority w:val="34"/>
    <w:qFormat/>
    <w:rsid w:val="00B41A42"/>
    <w:pPr>
      <w:ind w:left="720"/>
      <w:contextualSpacing/>
    </w:pPr>
  </w:style>
  <w:style w:type="character" w:styleId="a7">
    <w:name w:val="Intense Emphasis"/>
    <w:basedOn w:val="a0"/>
    <w:uiPriority w:val="21"/>
    <w:qFormat/>
    <w:rsid w:val="00B41A42"/>
    <w:rPr>
      <w:i/>
      <w:iCs/>
      <w:color w:val="0F4761" w:themeColor="accent1" w:themeShade="BF"/>
    </w:rPr>
  </w:style>
  <w:style w:type="paragraph" w:styleId="a8">
    <w:name w:val="Intense Quote"/>
    <w:basedOn w:val="a"/>
    <w:next w:val="a"/>
    <w:link w:val="Char2"/>
    <w:uiPriority w:val="30"/>
    <w:qFormat/>
    <w:rsid w:val="00B41A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B41A42"/>
    <w:rPr>
      <w:i/>
      <w:iCs/>
      <w:color w:val="0F4761" w:themeColor="accent1" w:themeShade="BF"/>
    </w:rPr>
  </w:style>
  <w:style w:type="character" w:styleId="a9">
    <w:name w:val="Intense Reference"/>
    <w:basedOn w:val="a0"/>
    <w:uiPriority w:val="32"/>
    <w:qFormat/>
    <w:rsid w:val="00B41A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1502</Words>
  <Characters>8564</Characters>
  <Application>Microsoft Office Word</Application>
  <DocSecurity>0</DocSecurity>
  <Lines>71</Lines>
  <Paragraphs>20</Paragraphs>
  <ScaleCrop>false</ScaleCrop>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2026-08-31T19:16:00Z</dcterms:created>
  <dcterms:modified xsi:type="dcterms:W3CDTF">2026-08-31T19:16:00Z</dcterms:modified>
</cp:coreProperties>
</file>