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19F77" w14:textId="0D136D32" w:rsidR="001F7293" w:rsidRDefault="001F7293" w:rsidP="001F7293">
      <w:pPr>
        <w:jc w:val="center"/>
        <w:rPr>
          <w:rFonts w:ascii="Traditional Arabic" w:hAnsi="Traditional Arabic" w:cs="Traditional Arabic"/>
          <w:b/>
          <w:bCs/>
          <w:sz w:val="48"/>
          <w:szCs w:val="48"/>
          <w:rtl/>
        </w:rPr>
      </w:pPr>
      <w:r w:rsidRPr="00E61185">
        <w:rPr>
          <w:rFonts w:ascii="Traditional Arabic" w:hAnsi="Traditional Arabic" w:cs="Traditional Arabic"/>
          <w:b/>
          <w:bCs/>
          <w:sz w:val="48"/>
          <w:szCs w:val="48"/>
          <w:rtl/>
        </w:rPr>
        <w:t>الِاعْتِبَارُ بِشِدَّةِ حَرِّ الدُّنْيَا</w:t>
      </w:r>
    </w:p>
    <w:p w14:paraId="1EE75BDA" w14:textId="49B89DDF" w:rsidR="00D171D0" w:rsidRPr="00E61185" w:rsidRDefault="00D171D0" w:rsidP="00D171D0">
      <w:pPr>
        <w:jc w:val="center"/>
        <w:rPr>
          <w:rFonts w:ascii="Traditional Arabic" w:hAnsi="Traditional Arabic" w:cs="Traditional Arabic"/>
          <w:b/>
          <w:bCs/>
          <w:sz w:val="48"/>
          <w:szCs w:val="48"/>
          <w:rtl/>
        </w:rPr>
      </w:pPr>
      <w:r w:rsidRPr="00D171D0">
        <w:rPr>
          <w:rFonts w:ascii="Traditional Arabic" w:hAnsi="Traditional Arabic" w:cs="Traditional Arabic"/>
          <w:b/>
          <w:bCs/>
          <w:sz w:val="48"/>
          <w:szCs w:val="48"/>
          <w:rtl/>
        </w:rPr>
        <w:t>إبراهيم بن محمد الحقيل</w:t>
      </w:r>
    </w:p>
    <w:p w14:paraId="0DDF5B98" w14:textId="18D2C98C" w:rsidR="001F7293" w:rsidRPr="00E61185" w:rsidRDefault="00E61185" w:rsidP="00E61185">
      <w:pPr>
        <w:jc w:val="right"/>
        <w:rPr>
          <w:rFonts w:ascii="Traditional Arabic" w:hAnsi="Traditional Arabic" w:cs="Traditional Arabic"/>
          <w:b/>
          <w:bCs/>
          <w:sz w:val="48"/>
          <w:szCs w:val="48"/>
          <w:rtl/>
        </w:rPr>
      </w:pPr>
      <w:r w:rsidRPr="00954A55">
        <w:rPr>
          <w:rFonts w:ascii="Traditional Arabic" w:hAnsi="Traditional Arabic" w:cs="Traditional Arabic"/>
          <w:b/>
          <w:bCs/>
          <w:sz w:val="48"/>
          <w:szCs w:val="48"/>
          <w:rtl/>
        </w:rPr>
        <w:t>3 / 2/ 1448هـ</w:t>
      </w:r>
    </w:p>
    <w:p w14:paraId="6C664FCE" w14:textId="0E58C17F" w:rsidR="001F7293" w:rsidRPr="001F7293" w:rsidRDefault="001F7293" w:rsidP="001F7293">
      <w:pPr>
        <w:jc w:val="both"/>
        <w:rPr>
          <w:rFonts w:ascii="Traditional Arabic" w:hAnsi="Traditional Arabic" w:cs="Traditional Arabic"/>
          <w:sz w:val="48"/>
          <w:szCs w:val="48"/>
          <w:rtl/>
        </w:rPr>
      </w:pPr>
      <w:r w:rsidRPr="001F7293">
        <w:rPr>
          <w:rFonts w:ascii="Traditional Arabic" w:hAnsi="Traditional Arabic" w:cs="Traditional Arabic"/>
          <w:sz w:val="48"/>
          <w:szCs w:val="48"/>
          <w:rtl/>
        </w:rPr>
        <w:t>الحَمْدُ لِلَّهِ ﴿</w:t>
      </w:r>
      <w:r w:rsidRPr="00E61185">
        <w:rPr>
          <w:rFonts w:ascii="Traditional Arabic" w:hAnsi="Traditional Arabic" w:cs="Traditional Arabic"/>
          <w:b/>
          <w:bCs/>
          <w:sz w:val="48"/>
          <w:szCs w:val="48"/>
          <w:rtl/>
        </w:rPr>
        <w:t>الَّذِي جَعَلَ اللَّيْلَ وَالنَّهَارَ خِلْفَةً لِمَنْ أَرَادَ أَنْ يَذَّكَّرَ أَوْ أَرَادَ شُكُورًا</w:t>
      </w:r>
      <w:r w:rsidRPr="001F7293">
        <w:rPr>
          <w:rFonts w:ascii="Traditional Arabic" w:hAnsi="Traditional Arabic" w:cs="Traditional Arabic"/>
          <w:sz w:val="48"/>
          <w:szCs w:val="48"/>
          <w:rtl/>
        </w:rPr>
        <w:t xml:space="preserve">﴾ </w:t>
      </w:r>
      <w:r w:rsidRPr="0060046F">
        <w:rPr>
          <w:rFonts w:ascii="Traditional Arabic" w:hAnsi="Traditional Arabic" w:cs="Traditional Arabic"/>
          <w:sz w:val="24"/>
          <w:szCs w:val="24"/>
          <w:rtl/>
        </w:rPr>
        <w:t>[الفرقان: 62]</w:t>
      </w:r>
      <w:r w:rsidRPr="001F7293">
        <w:rPr>
          <w:rFonts w:ascii="Traditional Arabic" w:hAnsi="Traditional Arabic" w:cs="Traditional Arabic"/>
          <w:sz w:val="48"/>
          <w:szCs w:val="48"/>
          <w:rtl/>
        </w:rPr>
        <w:t>، نَحْمَدُهُ حَمْدًا كَثِيرًا، وَنَشْكُرُهُ شُكْرًا مَزِيدًا، وَأَشْهَدُ أَنْ لَا إِلَهَ إِلَّا اللَّهُ وَحْدَهُ لَا شَرِيكَ لَهُ؛ يُرِينَا مِنْ آيَاتِهِ سُبْحَانَهُ مَا يَدُلُّ عَلَى قُدْرَتِهِ وَعَجْزِنَا، وَقُوَّتِهِ وَضَعْفِنَا، وَغِنَاهُ وَفَقْرِنَا، فَلَا نَجَاةَ لِلْعِبَادِ إِلَّا بِهِ، وَلَا حَوْلَ وَلَا قُوَّةَ لَنَا إِلَّا بِهِ، وَأَشْهَدُ أَنَّ مُحَمَّدًا عَبْدُهُ وَرَسُولُهُ؛ النَّبِيُّ المُصْطَفَى، وَالرَّسُولُ المُجْتَبَى، بَعَثَهُ اللَّهُ تَعَالَى رَحْمَةً لِلْعَالَمِينَ، وَهِدَايَةً لِلْمُؤْمِنِينَ، صَلَّى اللَّهُ وَسَلَّمَ وَبَارَكَ عَلَيْهِ وَعَلَى آلِهِ وَأَصْحَابِهِ أَجْمَعِينَ، وَالتَّابِعِينَ لَهُمْ بِإِحْسَانٍ إِلَى يَوْمِ الدِّينِ.</w:t>
      </w:r>
    </w:p>
    <w:p w14:paraId="11694AB3" w14:textId="76CD87BD" w:rsidR="001F7293" w:rsidRPr="001F7293" w:rsidRDefault="001F7293" w:rsidP="001F7293">
      <w:pPr>
        <w:jc w:val="both"/>
        <w:rPr>
          <w:rFonts w:ascii="Traditional Arabic" w:hAnsi="Traditional Arabic" w:cs="Traditional Arabic"/>
          <w:sz w:val="48"/>
          <w:szCs w:val="48"/>
          <w:rtl/>
        </w:rPr>
      </w:pPr>
      <w:r w:rsidRPr="00F92634">
        <w:rPr>
          <w:rFonts w:ascii="Traditional Arabic" w:hAnsi="Traditional Arabic" w:cs="Traditional Arabic"/>
          <w:b/>
          <w:bCs/>
          <w:sz w:val="48"/>
          <w:szCs w:val="48"/>
          <w:rtl/>
        </w:rPr>
        <w:t>أَمَّا بَعْدُ</w:t>
      </w:r>
      <w:r w:rsidRPr="001F7293">
        <w:rPr>
          <w:rFonts w:ascii="Traditional Arabic" w:hAnsi="Traditional Arabic" w:cs="Traditional Arabic"/>
          <w:sz w:val="48"/>
          <w:szCs w:val="48"/>
          <w:rtl/>
        </w:rPr>
        <w:t xml:space="preserve">: فَاتَّقُوا اللَّهَ تَعَالَى وَأَطِيعُوهُ، وَتَذَكَّرُوا بِحَرِّ هَذِهِ الأَيَّامِ شِدَّةَ الحَرِّ فِي المَوْقِفِ العَظِيمِ يَوْمَ القِيَامَةِ، وَخُذُوا مِنْ لَفْحِ شَمْسِ الظَّهِيرَةِ عِبْرَةً بِمَا وُصِفَ لَكُمْ مِنْ لَفْحِ نَارِ جَهَنَّمَ </w:t>
      </w:r>
      <w:r w:rsidR="00D27146">
        <w:rPr>
          <w:rFonts w:ascii="Traditional Arabic" w:hAnsi="Traditional Arabic" w:cs="Traditional Arabic" w:hint="cs"/>
          <w:sz w:val="48"/>
          <w:szCs w:val="48"/>
          <w:rtl/>
        </w:rPr>
        <w:t>-</w:t>
      </w:r>
      <w:r w:rsidRPr="001F7293">
        <w:rPr>
          <w:rFonts w:ascii="Traditional Arabic" w:hAnsi="Traditional Arabic" w:cs="Traditional Arabic"/>
          <w:sz w:val="48"/>
          <w:szCs w:val="48"/>
          <w:rtl/>
        </w:rPr>
        <w:t>أَعَاذَنَا اللَّهُ وَوَالِدَيْنَا وَأَحْبَابَنَا وَالمُؤْمِنِينَ مِنْ دُخُولِهَا، وَنَجَّانَا بِرَحْمَتِهِ مِنْ لَفْحِهَا وَسَمُومِهَا، وَأَنْعَمَ عَلَيْنَا بِالفَلَاحِ وَالفَوْزِ بِجَنَّاتِ النَّعِيمِ</w:t>
      </w:r>
      <w:r w:rsidR="00D27146">
        <w:rPr>
          <w:rFonts w:ascii="Traditional Arabic" w:hAnsi="Traditional Arabic" w:cs="Traditional Arabic" w:hint="cs"/>
          <w:sz w:val="48"/>
          <w:szCs w:val="48"/>
          <w:rtl/>
        </w:rPr>
        <w:t>-</w:t>
      </w:r>
      <w:r w:rsidRPr="001F7293">
        <w:rPr>
          <w:rFonts w:ascii="Traditional Arabic" w:hAnsi="Traditional Arabic" w:cs="Traditional Arabic"/>
          <w:sz w:val="48"/>
          <w:szCs w:val="48"/>
          <w:rtl/>
        </w:rPr>
        <w:t xml:space="preserve"> ﴿فَمَنْ ثَقُلَتْ مَوَازِينُهُ </w:t>
      </w:r>
      <w:r w:rsidRPr="001F7293">
        <w:rPr>
          <w:rFonts w:ascii="Traditional Arabic" w:hAnsi="Traditional Arabic" w:cs="Traditional Arabic"/>
          <w:sz w:val="48"/>
          <w:szCs w:val="48"/>
          <w:rtl/>
        </w:rPr>
        <w:lastRenderedPageBreak/>
        <w:t xml:space="preserve">فَأُولَئِكَ هُمُ الْمُفْلِحُونَ * وَمَنْ خَفَّتْ مَوَازِينُهُ فَأُولَئِكَ الَّذِينَ خَسِرُوا أَنْفُسَهُمْ فِي جَهَنَّمَ خَالِدُونَ * تَلْفَحُ وُجُوهَهُمُ النَّارُ وَهُمْ فِيهَا كَالِحُونَ﴾ </w:t>
      </w:r>
      <w:r w:rsidRPr="0060046F">
        <w:rPr>
          <w:rFonts w:ascii="Traditional Arabic" w:hAnsi="Traditional Arabic" w:cs="Traditional Arabic"/>
          <w:sz w:val="24"/>
          <w:szCs w:val="24"/>
          <w:rtl/>
        </w:rPr>
        <w:t>[المؤمنون: 102-104]</w:t>
      </w:r>
      <w:r w:rsidRPr="001F7293">
        <w:rPr>
          <w:rFonts w:ascii="Traditional Arabic" w:hAnsi="Traditional Arabic" w:cs="Traditional Arabic"/>
          <w:sz w:val="48"/>
          <w:szCs w:val="48"/>
          <w:rtl/>
        </w:rPr>
        <w:t>.</w:t>
      </w:r>
    </w:p>
    <w:p w14:paraId="725C9DAA" w14:textId="16360FCC" w:rsidR="001F7293" w:rsidRPr="001F7293" w:rsidRDefault="001F7293" w:rsidP="001F7293">
      <w:pPr>
        <w:jc w:val="both"/>
        <w:rPr>
          <w:rFonts w:ascii="Traditional Arabic" w:hAnsi="Traditional Arabic" w:cs="Traditional Arabic"/>
          <w:sz w:val="48"/>
          <w:szCs w:val="48"/>
          <w:rtl/>
        </w:rPr>
      </w:pPr>
      <w:r w:rsidRPr="00D27146">
        <w:rPr>
          <w:rFonts w:ascii="Traditional Arabic" w:hAnsi="Traditional Arabic" w:cs="Traditional Arabic"/>
          <w:b/>
          <w:bCs/>
          <w:sz w:val="48"/>
          <w:szCs w:val="48"/>
          <w:rtl/>
        </w:rPr>
        <w:t>أَيُّهَا النَّاسُ</w:t>
      </w:r>
      <w:r w:rsidRPr="001F7293">
        <w:rPr>
          <w:rFonts w:ascii="Traditional Arabic" w:hAnsi="Traditional Arabic" w:cs="Traditional Arabic"/>
          <w:sz w:val="48"/>
          <w:szCs w:val="48"/>
          <w:rtl/>
        </w:rPr>
        <w:t>: فِي هَذِهِ الأَيَّامِ مِنْ كُلِّ عَامٍ يَشْكُو النَّاسُ شِدَّةَ الحَرِّ أَثْنَاءَ خُرُوجِهِمْ مِنْ مَنَازِلِهِمْ، وَرُكُوبِهِمْ فِي سَيَّارَاتِهِمْ، الَّتِي تَكَادُ الشَّمْسُ تُذِيبُهَا مِنْ شِدَّةِ حَرَارَتِهَا وَقْتَ الظَّهِيرَةِ. وَإِنَّهَا لَتَذْكِرَةٌ لَهُمْ أَنْ يَعْلَمُوا قُدْرَةَ اللَّهِ تَعَالَى عَلَيْهِمْ، وَضَعْفَهُمْ أَمَامَ آيَاتِهِ، وَمَا الشَّمْسُ وَالحَرُّ إِلَّا آيَةٌ مِنْ آيَاتِهِ سُبْحَانَهُ، وَعَلَامَةٌ عَلَى قُدْرَتِهِ عَزَّ وَجَلَّ. وَلَوْ شَاءَ سُبْحَانَهُ لَأَذَابَ الأَرْضَ وَمَنْ عَلَيْهَا، وَلَوْ شَاءَ عَزَّ وَجَلَّ لَأَحْرَقَهَا وَمَنْ فِيهَا، وَلَوْ اقْتَرَبَتِ الشَّمْسُ مِنَ الأَرْضِ شَيْئًا قَلِيلًا لَمَا بَقِيَ فِي الأَرْضِ حَيَاةٌ وَلَا أَحْيَاءٌ، وَلَكِنَّهُ قَدَّرَ بُعْدَهَا لِتَنْفَعَ الأَحْيَاءَ وَلَا تُهْلِكَهُمْ؛ وَلِيَكُونَ حَرُّهَا عِبْرَةً لِبَنِي آدَمَ فَيَتَذَكَّرُوا خَالِقَهُمْ، وَجَعَلَهَا مُسَخَّرَةً لِمَصَالِحِهِمْ ﴿</w:t>
      </w:r>
      <w:r w:rsidRPr="00145208">
        <w:rPr>
          <w:rFonts w:ascii="Traditional Arabic" w:hAnsi="Traditional Arabic" w:cs="Traditional Arabic"/>
          <w:b/>
          <w:bCs/>
          <w:sz w:val="48"/>
          <w:szCs w:val="48"/>
          <w:rtl/>
        </w:rPr>
        <w:t>هُوَ الَّذِي جَعَلَ الشَّمْسَ ضِيَاءً وَالْقَمَرَ نُورًا</w:t>
      </w:r>
      <w:r w:rsidRPr="001F7293">
        <w:rPr>
          <w:rFonts w:ascii="Traditional Arabic" w:hAnsi="Traditional Arabic" w:cs="Traditional Arabic"/>
          <w:sz w:val="48"/>
          <w:szCs w:val="48"/>
          <w:rtl/>
        </w:rPr>
        <w:t xml:space="preserve">﴾ </w:t>
      </w:r>
      <w:r w:rsidRPr="0060046F">
        <w:rPr>
          <w:rFonts w:ascii="Traditional Arabic" w:hAnsi="Traditional Arabic" w:cs="Traditional Arabic"/>
          <w:sz w:val="24"/>
          <w:szCs w:val="24"/>
          <w:rtl/>
        </w:rPr>
        <w:t>[يونس: 5]</w:t>
      </w:r>
      <w:r w:rsidRPr="001F7293">
        <w:rPr>
          <w:rFonts w:ascii="Traditional Arabic" w:hAnsi="Traditional Arabic" w:cs="Traditional Arabic"/>
          <w:sz w:val="48"/>
          <w:szCs w:val="48"/>
          <w:rtl/>
        </w:rPr>
        <w:t>، ﴿</w:t>
      </w:r>
      <w:r w:rsidRPr="00145208">
        <w:rPr>
          <w:rFonts w:ascii="Traditional Arabic" w:hAnsi="Traditional Arabic" w:cs="Traditional Arabic"/>
          <w:b/>
          <w:bCs/>
          <w:sz w:val="48"/>
          <w:szCs w:val="48"/>
          <w:rtl/>
        </w:rPr>
        <w:t>وَسَخَّرَ لَكُمُ الشَّمْسَ وَالْقَمَرَ دَائِبَيْنِ</w:t>
      </w:r>
      <w:r w:rsidRPr="001F7293">
        <w:rPr>
          <w:rFonts w:ascii="Traditional Arabic" w:hAnsi="Traditional Arabic" w:cs="Traditional Arabic"/>
          <w:sz w:val="48"/>
          <w:szCs w:val="48"/>
          <w:rtl/>
        </w:rPr>
        <w:t xml:space="preserve">﴾ </w:t>
      </w:r>
      <w:r w:rsidRPr="0060046F">
        <w:rPr>
          <w:rFonts w:ascii="Traditional Arabic" w:hAnsi="Traditional Arabic" w:cs="Traditional Arabic"/>
          <w:sz w:val="24"/>
          <w:szCs w:val="24"/>
          <w:rtl/>
        </w:rPr>
        <w:t>[إبراهيم: 33]</w:t>
      </w:r>
      <w:r w:rsidRPr="001F7293">
        <w:rPr>
          <w:rFonts w:ascii="Traditional Arabic" w:hAnsi="Traditional Arabic" w:cs="Traditional Arabic"/>
          <w:sz w:val="48"/>
          <w:szCs w:val="48"/>
          <w:rtl/>
        </w:rPr>
        <w:t>، ﴿</w:t>
      </w:r>
      <w:r w:rsidRPr="00145208">
        <w:rPr>
          <w:rFonts w:ascii="Traditional Arabic" w:hAnsi="Traditional Arabic" w:cs="Traditional Arabic"/>
          <w:b/>
          <w:bCs/>
          <w:sz w:val="48"/>
          <w:szCs w:val="48"/>
          <w:rtl/>
        </w:rPr>
        <w:t>وَجَعَلْنَا سِرَاجًا وَهَّاجًا</w:t>
      </w:r>
      <w:r w:rsidRPr="001F7293">
        <w:rPr>
          <w:rFonts w:ascii="Traditional Arabic" w:hAnsi="Traditional Arabic" w:cs="Traditional Arabic"/>
          <w:sz w:val="48"/>
          <w:szCs w:val="48"/>
          <w:rtl/>
        </w:rPr>
        <w:t xml:space="preserve">﴾ </w:t>
      </w:r>
      <w:r w:rsidRPr="0060046F">
        <w:rPr>
          <w:rFonts w:ascii="Traditional Arabic" w:hAnsi="Traditional Arabic" w:cs="Traditional Arabic"/>
          <w:sz w:val="24"/>
          <w:szCs w:val="24"/>
          <w:rtl/>
        </w:rPr>
        <w:t>[النبأ: 13]</w:t>
      </w:r>
      <w:r w:rsidRPr="001F7293">
        <w:rPr>
          <w:rFonts w:ascii="Traditional Arabic" w:hAnsi="Traditional Arabic" w:cs="Traditional Arabic"/>
          <w:sz w:val="48"/>
          <w:szCs w:val="48"/>
          <w:rtl/>
        </w:rPr>
        <w:t>، فَالشَّمْسُ وَحَرَارَتُهَا، وَانْتِظَامُ سَيْرِهَا، عِبْرَةٌ لِمَنْ اعْتَبَرَ، وَدَلِيلٌ عَلَى قُدْرَةِ اللَّهِ تَعَالَى</w:t>
      </w:r>
      <w:r w:rsidR="00145208">
        <w:rPr>
          <w:rFonts w:ascii="Traditional Arabic" w:hAnsi="Traditional Arabic" w:cs="Traditional Arabic" w:hint="cs"/>
          <w:sz w:val="48"/>
          <w:szCs w:val="48"/>
          <w:rtl/>
        </w:rPr>
        <w:t>،</w:t>
      </w:r>
      <w:r w:rsidRPr="001F7293">
        <w:rPr>
          <w:rFonts w:ascii="Traditional Arabic" w:hAnsi="Traditional Arabic" w:cs="Traditional Arabic"/>
          <w:sz w:val="48"/>
          <w:szCs w:val="48"/>
          <w:rtl/>
        </w:rPr>
        <w:t xml:space="preserve"> وَعَجِيبِ خَلْقِهِ</w:t>
      </w:r>
      <w:r w:rsidR="00145208">
        <w:rPr>
          <w:rFonts w:ascii="Traditional Arabic" w:hAnsi="Traditional Arabic" w:cs="Traditional Arabic" w:hint="cs"/>
          <w:sz w:val="48"/>
          <w:szCs w:val="48"/>
          <w:rtl/>
        </w:rPr>
        <w:t>،</w:t>
      </w:r>
      <w:r w:rsidRPr="001F7293">
        <w:rPr>
          <w:rFonts w:ascii="Traditional Arabic" w:hAnsi="Traditional Arabic" w:cs="Traditional Arabic"/>
          <w:sz w:val="48"/>
          <w:szCs w:val="48"/>
          <w:rtl/>
        </w:rPr>
        <w:t xml:space="preserve"> وَتَدبيرِهِ وَتَسْخِيرِهِ.</w:t>
      </w:r>
    </w:p>
    <w:p w14:paraId="79356665" w14:textId="155ED42C" w:rsidR="001F7293" w:rsidRPr="001F7293" w:rsidRDefault="001F7293" w:rsidP="001F7293">
      <w:pPr>
        <w:jc w:val="both"/>
        <w:rPr>
          <w:rFonts w:ascii="Traditional Arabic" w:hAnsi="Traditional Arabic" w:cs="Traditional Arabic"/>
          <w:sz w:val="48"/>
          <w:szCs w:val="48"/>
          <w:rtl/>
        </w:rPr>
      </w:pPr>
      <w:r w:rsidRPr="001F7293">
        <w:rPr>
          <w:rFonts w:ascii="Traditional Arabic" w:hAnsi="Traditional Arabic" w:cs="Traditional Arabic"/>
          <w:sz w:val="48"/>
          <w:szCs w:val="48"/>
          <w:rtl/>
        </w:rPr>
        <w:t>وَرَغْمَ أَنَّ الإِنْسَانَ فِي هَذَا الزَّمَنِ هُدِيَ لِصُنْعِ مَا يُخَفِّفُ الحَرَّ</w:t>
      </w:r>
      <w:r w:rsidR="00D0327D">
        <w:rPr>
          <w:rFonts w:ascii="Traditional Arabic" w:hAnsi="Traditional Arabic" w:cs="Traditional Arabic" w:hint="cs"/>
          <w:sz w:val="48"/>
          <w:szCs w:val="48"/>
          <w:rtl/>
        </w:rPr>
        <w:t>،</w:t>
      </w:r>
      <w:r w:rsidRPr="001F7293">
        <w:rPr>
          <w:rFonts w:ascii="Traditional Arabic" w:hAnsi="Traditional Arabic" w:cs="Traditional Arabic"/>
          <w:sz w:val="48"/>
          <w:szCs w:val="48"/>
          <w:rtl/>
        </w:rPr>
        <w:t xml:space="preserve"> وَيُبَرِّدُ المَنَازِلَ وَالمَسَاجِدَ وَالمَكَاتِبَ وَالأَسْوَاقَ وَالسَّيَّارَاتِ، إِلَّا أَنَّهُ يَشْتَكِي فِي أَيَّامِ شِدَّةِ الصَّيْفِ بِأَنَّ الحَرَّ أَشَدُّ مِنْ أَجْهِزَةِ التَّبْرِيدِ، وَالمُعْتَنُونَ بِمَنَاخِ الأَرْضِ يُحَذِّرُونَ مِنْ تَصَحُّرِ </w:t>
      </w:r>
      <w:r w:rsidRPr="001F7293">
        <w:rPr>
          <w:rFonts w:ascii="Traditional Arabic" w:hAnsi="Traditional Arabic" w:cs="Traditional Arabic"/>
          <w:sz w:val="48"/>
          <w:szCs w:val="48"/>
          <w:rtl/>
        </w:rPr>
        <w:lastRenderedPageBreak/>
        <w:t>الأَرْضِ وَازْدِيَادِ حَرَارَتِهَا سَنَةً بَعْدَ سَنَةٍ بِسَبَبِ إِفْسَادِ بَنِي آدَمَ فِيهَا، وَهَذَا مِنْ طَبِيعَةِ الإِنْسَانِ الظَّلُومِ الجَهُولِ؛ فَإِنَّهُ دَائِمُ الشَّكْوَى، كَثِيرُ الإِفْسَادِ</w:t>
      </w:r>
      <w:r w:rsidR="00D0327D">
        <w:rPr>
          <w:rFonts w:ascii="Traditional Arabic" w:hAnsi="Traditional Arabic" w:cs="Traditional Arabic" w:hint="cs"/>
          <w:sz w:val="48"/>
          <w:szCs w:val="48"/>
          <w:rtl/>
        </w:rPr>
        <w:t>،</w:t>
      </w:r>
      <w:r w:rsidRPr="001F7293">
        <w:rPr>
          <w:rFonts w:ascii="Traditional Arabic" w:hAnsi="Traditional Arabic" w:cs="Traditional Arabic"/>
          <w:sz w:val="48"/>
          <w:szCs w:val="48"/>
          <w:rtl/>
        </w:rPr>
        <w:t xml:space="preserve"> إِلَّا مَنْ أَنْعَمَ اللَّهُ تَعَالَى عَلَيْهِ بِالإِيمَانِ وَالإِصْلَاحِ، وَالرِّضَا وَاليَقِينِ، فَنَظَرَ إِلَى الدُّنْيَا بِعَيْنِ مُفَارِقِهَا، وَنَظَرَ إِلَى الآخِرَةِ بِعَيْنِ طَالِبِهَا، فَأَخَذَ مِنْ دُنْيَاهُ زَادًا يُبَلِّغُهُ الآخِرَةَ، وَجَعَلَ رِضَا اللَّهِ تَعَالَى وَالجَنَّةَ غَايَتَهُ؛ فَذَلِكَ الَّذِي لَا يُكْثِرُ الشَّكْوَى، وَيُصْلِحُ وَلَا يُفْسِدُ.</w:t>
      </w:r>
    </w:p>
    <w:p w14:paraId="4F13DC87" w14:textId="75AF8EBA" w:rsidR="001F7293" w:rsidRPr="001F7293" w:rsidRDefault="001F7293" w:rsidP="001F7293">
      <w:pPr>
        <w:jc w:val="both"/>
        <w:rPr>
          <w:rFonts w:ascii="Traditional Arabic" w:hAnsi="Traditional Arabic" w:cs="Traditional Arabic"/>
          <w:sz w:val="48"/>
          <w:szCs w:val="48"/>
          <w:rtl/>
        </w:rPr>
      </w:pPr>
      <w:r w:rsidRPr="001F7293">
        <w:rPr>
          <w:rFonts w:ascii="Traditional Arabic" w:hAnsi="Traditional Arabic" w:cs="Traditional Arabic"/>
          <w:sz w:val="48"/>
          <w:szCs w:val="48"/>
          <w:rtl/>
        </w:rPr>
        <w:t xml:space="preserve">وَمِنْ عَظِيمِ العِبْرَةِ وَالعِظَةِ فِي حَرِّ هَذِهِ الأَيَّامِ أَنْ نَعْلَمَ أَنَّ شِدَّةَ الحَرِّ هَذِهِ مَا هِيَ إِلَّا نَفَسٌ تَنَفَّسَتْ بِهِ النَّارُ بِقُدْرَةِ اللَّهِ تَعَالَى، فَأَصَابَ نَفَسُهَا مَلَايِينَ البَشَرِ فِي مَشَارِقِ الأَرْضِ وَمَغَارِبِهَا، فَاشْتَكَوْا مِنْ حَرَارَتِهِ، وَتَأَذَّوْا مِنْ لَظَاهُ، وَضَجِرُوا مِنْ لَهِيبِهِ، وَفَرُّوا مِنْ بُلْدَانِهِمْ إِلَى بِلَادٍ بَارِدَةٍ، أَوْ اتَّخَذُوا وَسَائِلَ تَبْرِيدٍ لِيُخَفِّفُوا نَفَسَ جَهَنَّمَ؛ فَكَيْفَ بِنَارِ جَهَنَّمَ وَشَوْبِهَا وَسَعِيرِهَا وَحَمِيمِهَا وَغَسَّاقِهَا؟ وَكَيْفَ لَوْ فُتِحَ مِنْهَا بَابٌ عَلَى الأَرْضِ؟ نَعُوذُ بِاللَّهِ تَعَالَى مِنْهَا، </w:t>
      </w:r>
      <w:r w:rsidR="006134DE" w:rsidRPr="006134DE">
        <w:rPr>
          <w:rFonts w:ascii="Traditional Arabic" w:hAnsi="Traditional Arabic" w:cs="Traditional Arabic"/>
          <w:sz w:val="48"/>
          <w:szCs w:val="48"/>
          <w:rtl/>
        </w:rPr>
        <w:t>وَأَيُّ عِبْرَةٍ بِشِدَّةِ حَرٍّ أَبْلَغُ مِنْ هَذِهِ العِبْرَةِ، وَأَيُّ عِظَةٍ أَوْضَحُ مِنْهَا</w:t>
      </w:r>
      <w:r w:rsidRPr="001F7293">
        <w:rPr>
          <w:rFonts w:ascii="Traditional Arabic" w:hAnsi="Traditional Arabic" w:cs="Traditional Arabic"/>
          <w:sz w:val="48"/>
          <w:szCs w:val="48"/>
          <w:rtl/>
        </w:rPr>
        <w:t>، وَدُونَكُمْ بَعْضَ النُّصُوصِ فِي ذَلِكُمْ: ﴿</w:t>
      </w:r>
      <w:r w:rsidRPr="00E462A8">
        <w:rPr>
          <w:rFonts w:ascii="Traditional Arabic" w:hAnsi="Traditional Arabic" w:cs="Traditional Arabic"/>
          <w:b/>
          <w:bCs/>
          <w:sz w:val="48"/>
          <w:szCs w:val="48"/>
          <w:rtl/>
        </w:rPr>
        <w:t>وَقَالُوا لَا تَنْفِرُوا فِي الْحَرِّ قُلْ نَارُ جَهَنَّمَ أَشَدُّ حَرًّا لَوْ كَانُوا يَفْقَهُونَ</w:t>
      </w:r>
      <w:r w:rsidRPr="001F7293">
        <w:rPr>
          <w:rFonts w:ascii="Traditional Arabic" w:hAnsi="Traditional Arabic" w:cs="Traditional Arabic"/>
          <w:sz w:val="48"/>
          <w:szCs w:val="48"/>
          <w:rtl/>
        </w:rPr>
        <w:t xml:space="preserve">﴾ </w:t>
      </w:r>
      <w:r w:rsidRPr="0060046F">
        <w:rPr>
          <w:rFonts w:ascii="Traditional Arabic" w:hAnsi="Traditional Arabic" w:cs="Traditional Arabic"/>
          <w:sz w:val="24"/>
          <w:szCs w:val="24"/>
          <w:rtl/>
        </w:rPr>
        <w:t>[التوبة: 81]</w:t>
      </w:r>
      <w:r w:rsidRPr="001F7293">
        <w:rPr>
          <w:rFonts w:ascii="Traditional Arabic" w:hAnsi="Traditional Arabic" w:cs="Traditional Arabic"/>
          <w:sz w:val="48"/>
          <w:szCs w:val="48"/>
          <w:rtl/>
        </w:rPr>
        <w:t>، وَقَالَ النَّبِيُّ صَلَّى اللَّهُ عَلَيْهِ وَسَلَّمَ: «</w:t>
      </w:r>
      <w:r w:rsidRPr="00673D28">
        <w:rPr>
          <w:rFonts w:ascii="Traditional Arabic" w:hAnsi="Traditional Arabic" w:cs="Traditional Arabic"/>
          <w:b/>
          <w:bCs/>
          <w:sz w:val="48"/>
          <w:szCs w:val="48"/>
          <w:rtl/>
        </w:rPr>
        <w:t xml:space="preserve">اشْتَكَتِ النَّارُ إِلَى رَبِّهَا فَقَالَتْ: يَا رَبِّ، أَكَلَ بَعْضِي بَعْضًا! فَأَذِنَ لَهَا بِنَفَسَيْنِ: نَفَسٍ فِي الشِّتَاءِ وَنَفَسٍ فِي الصَّيْفِ، فَهُوَ أَشَدُّ مَا تَجِدُونَ مِنَ الْحَرِّ وَأَشَدُّ مَا تَجِدُونَ مِنَ </w:t>
      </w:r>
      <w:r w:rsidR="00673D28" w:rsidRPr="00673D28">
        <w:rPr>
          <w:rFonts w:ascii="Traditional Arabic" w:hAnsi="Traditional Arabic" w:cs="Traditional Arabic"/>
          <w:b/>
          <w:bCs/>
          <w:sz w:val="48"/>
          <w:szCs w:val="48"/>
          <w:rtl/>
        </w:rPr>
        <w:t>الزَّمْهَرِيرِ</w:t>
      </w:r>
      <w:r w:rsidRPr="001F7293">
        <w:rPr>
          <w:rFonts w:ascii="Traditional Arabic" w:hAnsi="Traditional Arabic" w:cs="Traditional Arabic"/>
          <w:sz w:val="48"/>
          <w:szCs w:val="48"/>
          <w:rtl/>
        </w:rPr>
        <w:t xml:space="preserve">» رَوَاهُ الشَّيْخَانِ. فَهَذَا </w:t>
      </w:r>
      <w:r w:rsidRPr="001F7293">
        <w:rPr>
          <w:rFonts w:ascii="Traditional Arabic" w:hAnsi="Traditional Arabic" w:cs="Traditional Arabic"/>
          <w:sz w:val="48"/>
          <w:szCs w:val="48"/>
          <w:rtl/>
        </w:rPr>
        <w:lastRenderedPageBreak/>
        <w:t>الحَرُّ الشَّدِيدُ نَفَسٌ وَاحِدٌ مِنْ أَنْفَاسِهَا</w:t>
      </w:r>
      <w:r w:rsidR="00673D28">
        <w:rPr>
          <w:rFonts w:ascii="Traditional Arabic" w:hAnsi="Traditional Arabic" w:cs="Traditional Arabic" w:hint="cs"/>
          <w:sz w:val="48"/>
          <w:szCs w:val="48"/>
          <w:rtl/>
        </w:rPr>
        <w:t>!</w:t>
      </w:r>
      <w:r w:rsidRPr="001F7293">
        <w:rPr>
          <w:rFonts w:ascii="Traditional Arabic" w:hAnsi="Traditional Arabic" w:cs="Traditional Arabic"/>
          <w:sz w:val="48"/>
          <w:szCs w:val="48"/>
          <w:rtl/>
        </w:rPr>
        <w:t xml:space="preserve"> فَكَيْفَ لَوْ فُتِحَ عَلَى النَّاسِ بَابٌ مِنْهَا، نَعُوذُ بِاللَّهِ تَعَالَى مِنْ ذَلِكَ. وَقَالَ صَلَّى اللَّهُ عَلَيْهِ وَسَلَّمَ: «</w:t>
      </w:r>
      <w:r w:rsidRPr="002A178C">
        <w:rPr>
          <w:rFonts w:ascii="Traditional Arabic" w:hAnsi="Traditional Arabic" w:cs="Traditional Arabic"/>
          <w:b/>
          <w:bCs/>
          <w:sz w:val="48"/>
          <w:szCs w:val="48"/>
          <w:rtl/>
        </w:rPr>
        <w:t>إِنَّ شِدَّةَ الْحَرِّ مِنْ فَيْحِ جَهَنَّمَ</w:t>
      </w:r>
      <w:r w:rsidRPr="001F7293">
        <w:rPr>
          <w:rFonts w:ascii="Traditional Arabic" w:hAnsi="Traditional Arabic" w:cs="Traditional Arabic"/>
          <w:sz w:val="48"/>
          <w:szCs w:val="48"/>
          <w:rtl/>
        </w:rPr>
        <w:t>» رَوَاهُ الشَّيْخَانِ.</w:t>
      </w:r>
    </w:p>
    <w:p w14:paraId="423A5AC4" w14:textId="43BB3FAE" w:rsidR="001F7293" w:rsidRPr="001F7293" w:rsidRDefault="001F7293" w:rsidP="001F7293">
      <w:pPr>
        <w:jc w:val="both"/>
        <w:rPr>
          <w:rFonts w:ascii="Traditional Arabic" w:hAnsi="Traditional Arabic" w:cs="Traditional Arabic"/>
          <w:sz w:val="48"/>
          <w:szCs w:val="48"/>
          <w:rtl/>
        </w:rPr>
      </w:pPr>
      <w:r w:rsidRPr="001F7293">
        <w:rPr>
          <w:rFonts w:ascii="Traditional Arabic" w:hAnsi="Traditional Arabic" w:cs="Traditional Arabic"/>
          <w:sz w:val="48"/>
          <w:szCs w:val="48"/>
          <w:rtl/>
        </w:rPr>
        <w:t>وَلْيَتَفَكَّرْ كُلُّ مَنْ ضَاقَ مِنْ شِدَّةِ الحَرِّ بِحَالِ أَهْلِ النَّارِ أَعَاذَنَا اللَّهُ تَعَالَى مِنْهَا؛ لِيَأْخُذَ بِأَسْبَابِ النَّجَاةِ، وَيَعْمَلَ بِعَمَلِ أَهْلِ الفَوْزِ وَالفَلَاحِ. وَفِي القُرْآنِ وَصْفٌ كَثِيرٌ لِلنَّارِ ﴿</w:t>
      </w:r>
      <w:r w:rsidRPr="002A178C">
        <w:rPr>
          <w:rFonts w:ascii="Traditional Arabic" w:hAnsi="Traditional Arabic" w:cs="Traditional Arabic"/>
          <w:b/>
          <w:bCs/>
          <w:sz w:val="48"/>
          <w:szCs w:val="48"/>
          <w:rtl/>
        </w:rPr>
        <w:t>إِنَّهَا سَاءَتْ مُسْتَقَرًّا وَمُقَامًا</w:t>
      </w:r>
      <w:r w:rsidRPr="001F7293">
        <w:rPr>
          <w:rFonts w:ascii="Traditional Arabic" w:hAnsi="Traditional Arabic" w:cs="Traditional Arabic"/>
          <w:sz w:val="48"/>
          <w:szCs w:val="48"/>
          <w:rtl/>
        </w:rPr>
        <w:t xml:space="preserve">﴾ </w:t>
      </w:r>
      <w:r w:rsidRPr="0060046F">
        <w:rPr>
          <w:rFonts w:ascii="Traditional Arabic" w:hAnsi="Traditional Arabic" w:cs="Traditional Arabic"/>
          <w:sz w:val="24"/>
          <w:szCs w:val="24"/>
          <w:rtl/>
        </w:rPr>
        <w:t>[الفرقان: 66]</w:t>
      </w:r>
      <w:r w:rsidRPr="001F7293">
        <w:rPr>
          <w:rFonts w:ascii="Traditional Arabic" w:hAnsi="Traditional Arabic" w:cs="Traditional Arabic"/>
          <w:sz w:val="48"/>
          <w:szCs w:val="48"/>
          <w:rtl/>
        </w:rPr>
        <w:t xml:space="preserve">، </w:t>
      </w:r>
      <w:r w:rsidR="00A03197" w:rsidRPr="00A03197">
        <w:rPr>
          <w:rFonts w:ascii="Traditional Arabic" w:hAnsi="Traditional Arabic" w:cs="Traditional Arabic"/>
          <w:sz w:val="48"/>
          <w:szCs w:val="48"/>
          <w:rtl/>
        </w:rPr>
        <w:t>وَفِي آيَةٍ أُخْرَى</w:t>
      </w:r>
      <w:r w:rsidR="00A03197">
        <w:rPr>
          <w:rFonts w:ascii="Traditional Arabic" w:hAnsi="Traditional Arabic" w:cs="Traditional Arabic" w:hint="cs"/>
          <w:sz w:val="48"/>
          <w:szCs w:val="48"/>
          <w:rtl/>
        </w:rPr>
        <w:t xml:space="preserve"> </w:t>
      </w:r>
      <w:r w:rsidRPr="001F7293">
        <w:rPr>
          <w:rFonts w:ascii="Traditional Arabic" w:hAnsi="Traditional Arabic" w:cs="Traditional Arabic"/>
          <w:sz w:val="48"/>
          <w:szCs w:val="48"/>
          <w:rtl/>
        </w:rPr>
        <w:t>﴿</w:t>
      </w:r>
      <w:r w:rsidRPr="002A178C">
        <w:rPr>
          <w:rFonts w:ascii="Traditional Arabic" w:hAnsi="Traditional Arabic" w:cs="Traditional Arabic"/>
          <w:b/>
          <w:bCs/>
          <w:sz w:val="48"/>
          <w:szCs w:val="48"/>
          <w:rtl/>
        </w:rPr>
        <w:t>كُلَّمَا خَبَتْ زِدْنَاهُمْ سَعِيرًا</w:t>
      </w:r>
      <w:r w:rsidRPr="001F7293">
        <w:rPr>
          <w:rFonts w:ascii="Traditional Arabic" w:hAnsi="Traditional Arabic" w:cs="Traditional Arabic"/>
          <w:sz w:val="48"/>
          <w:szCs w:val="48"/>
          <w:rtl/>
        </w:rPr>
        <w:t xml:space="preserve">﴾ </w:t>
      </w:r>
      <w:r w:rsidRPr="0060046F">
        <w:rPr>
          <w:rFonts w:ascii="Traditional Arabic" w:hAnsi="Traditional Arabic" w:cs="Traditional Arabic"/>
          <w:sz w:val="24"/>
          <w:szCs w:val="24"/>
          <w:rtl/>
        </w:rPr>
        <w:t>[الإسراء: 97]</w:t>
      </w:r>
      <w:r w:rsidRPr="001F7293">
        <w:rPr>
          <w:rFonts w:ascii="Traditional Arabic" w:hAnsi="Traditional Arabic" w:cs="Traditional Arabic"/>
          <w:sz w:val="48"/>
          <w:szCs w:val="48"/>
          <w:rtl/>
        </w:rPr>
        <w:t>. وَفِي القُرْآنِ وَصْفٌ لِحَالِ أَهْلِهَا حِينَ يُحِيطُ بِهِمْ لَهَبُهَا مِنْ كُلِّ جَانِبٍ، وَيَصْلَاهُمْ حَرُّهَا مِنْ فَوْقِهِمْ وَمِنْ تَحْتِهِمْ ﴿</w:t>
      </w:r>
      <w:r w:rsidRPr="00262540">
        <w:rPr>
          <w:rFonts w:ascii="Traditional Arabic" w:hAnsi="Traditional Arabic" w:cs="Traditional Arabic"/>
          <w:b/>
          <w:bCs/>
          <w:sz w:val="48"/>
          <w:szCs w:val="48"/>
          <w:rtl/>
        </w:rPr>
        <w:t>إِنَّا أَعْتَدْنَا لِلظَّالِمِينَ نَارًا أَحَاطَ بِهِمْ سُرَادِقُهَا</w:t>
      </w:r>
      <w:r w:rsidRPr="001F7293">
        <w:rPr>
          <w:rFonts w:ascii="Traditional Arabic" w:hAnsi="Traditional Arabic" w:cs="Traditional Arabic"/>
          <w:sz w:val="48"/>
          <w:szCs w:val="48"/>
          <w:rtl/>
        </w:rPr>
        <w:t xml:space="preserve">﴾ </w:t>
      </w:r>
      <w:r w:rsidRPr="0060046F">
        <w:rPr>
          <w:rFonts w:ascii="Traditional Arabic" w:hAnsi="Traditional Arabic" w:cs="Traditional Arabic"/>
          <w:sz w:val="24"/>
          <w:szCs w:val="24"/>
          <w:rtl/>
        </w:rPr>
        <w:t>[الكهف: 29]</w:t>
      </w:r>
      <w:r w:rsidR="0060046F">
        <w:rPr>
          <w:rFonts w:ascii="Traditional Arabic" w:hAnsi="Traditional Arabic" w:cs="Traditional Arabic" w:hint="cs"/>
          <w:sz w:val="48"/>
          <w:szCs w:val="48"/>
          <w:rtl/>
        </w:rPr>
        <w:t>،</w:t>
      </w:r>
      <w:r w:rsidRPr="001F7293">
        <w:rPr>
          <w:rFonts w:ascii="Traditional Arabic" w:hAnsi="Traditional Arabic" w:cs="Traditional Arabic"/>
          <w:sz w:val="48"/>
          <w:szCs w:val="48"/>
          <w:rtl/>
        </w:rPr>
        <w:t xml:space="preserve"> </w:t>
      </w:r>
      <w:r w:rsidR="00BE4C5B" w:rsidRPr="00A03197">
        <w:rPr>
          <w:rFonts w:ascii="Traditional Arabic" w:hAnsi="Traditional Arabic" w:cs="Traditional Arabic"/>
          <w:sz w:val="48"/>
          <w:szCs w:val="48"/>
          <w:rtl/>
        </w:rPr>
        <w:t>وَفِي آيَةٍ أُخْرَى</w:t>
      </w:r>
      <w:r w:rsidR="00BE4C5B">
        <w:rPr>
          <w:rFonts w:ascii="Traditional Arabic" w:hAnsi="Traditional Arabic" w:cs="Traditional Arabic" w:hint="cs"/>
          <w:sz w:val="48"/>
          <w:szCs w:val="48"/>
          <w:rtl/>
        </w:rPr>
        <w:t xml:space="preserve"> </w:t>
      </w:r>
      <w:r w:rsidRPr="001F7293">
        <w:rPr>
          <w:rFonts w:ascii="Traditional Arabic" w:hAnsi="Traditional Arabic" w:cs="Traditional Arabic"/>
          <w:sz w:val="48"/>
          <w:szCs w:val="48"/>
          <w:rtl/>
        </w:rPr>
        <w:t>﴿</w:t>
      </w:r>
      <w:r w:rsidRPr="00262540">
        <w:rPr>
          <w:rFonts w:ascii="Traditional Arabic" w:hAnsi="Traditional Arabic" w:cs="Traditional Arabic"/>
          <w:b/>
          <w:bCs/>
          <w:sz w:val="48"/>
          <w:szCs w:val="48"/>
          <w:rtl/>
        </w:rPr>
        <w:t>لَهُمْ مِنْ جَهَنَّمَ مِهَادٌ وَمِنْ فَوْقِمْ غَوَاشٍ</w:t>
      </w:r>
      <w:r w:rsidRPr="001F7293">
        <w:rPr>
          <w:rFonts w:ascii="Traditional Arabic" w:hAnsi="Traditional Arabic" w:cs="Traditional Arabic"/>
          <w:sz w:val="48"/>
          <w:szCs w:val="48"/>
          <w:rtl/>
        </w:rPr>
        <w:t xml:space="preserve">﴾ </w:t>
      </w:r>
      <w:r w:rsidRPr="0060046F">
        <w:rPr>
          <w:rFonts w:ascii="Traditional Arabic" w:hAnsi="Traditional Arabic" w:cs="Traditional Arabic"/>
          <w:sz w:val="24"/>
          <w:szCs w:val="24"/>
          <w:rtl/>
        </w:rPr>
        <w:t>[الأعراف: 41]</w:t>
      </w:r>
      <w:r w:rsidRPr="001F7293">
        <w:rPr>
          <w:rFonts w:ascii="Traditional Arabic" w:hAnsi="Traditional Arabic" w:cs="Traditional Arabic"/>
          <w:sz w:val="48"/>
          <w:szCs w:val="48"/>
          <w:rtl/>
        </w:rPr>
        <w:t>. وَالإِنْسَانُ فِي الدُّنْيَا يَفِرُّ مِنَ المَوْتِ، وَيَتَشَبَّثُ بِالحَيَاةِ، وَلَكِنَّ أَهْلَ النَّارِ يَطْلُبُونَ المَوْتَ وَيَتَمَنَّوْنَهُ مِنْ شِدَّةِ مَا هُمْ فِيهِ، وَيَطْلُبُونَ تَخْفِيفَ العَذَابِ فَلَا يُجَابُونَ ﴿</w:t>
      </w:r>
      <w:r w:rsidRPr="00262540">
        <w:rPr>
          <w:rFonts w:ascii="Traditional Arabic" w:hAnsi="Traditional Arabic" w:cs="Traditional Arabic"/>
          <w:b/>
          <w:bCs/>
          <w:sz w:val="48"/>
          <w:szCs w:val="48"/>
          <w:rtl/>
        </w:rPr>
        <w:t>لَا يُفَتَّرُ عَنْهُمْ وَهُمْ فِيهِ مُبْلِسُونَ</w:t>
      </w:r>
      <w:r w:rsidRPr="001F7293">
        <w:rPr>
          <w:rFonts w:ascii="Traditional Arabic" w:hAnsi="Traditional Arabic" w:cs="Traditional Arabic"/>
          <w:sz w:val="48"/>
          <w:szCs w:val="48"/>
          <w:rtl/>
        </w:rPr>
        <w:t xml:space="preserve">﴾ </w:t>
      </w:r>
      <w:r w:rsidRPr="0060046F">
        <w:rPr>
          <w:rFonts w:ascii="Traditional Arabic" w:hAnsi="Traditional Arabic" w:cs="Traditional Arabic"/>
          <w:sz w:val="24"/>
          <w:szCs w:val="24"/>
          <w:rtl/>
        </w:rPr>
        <w:t>[الزخرف: 75]</w:t>
      </w:r>
      <w:r w:rsidR="0060046F">
        <w:rPr>
          <w:rFonts w:ascii="Traditional Arabic" w:hAnsi="Traditional Arabic" w:cs="Traditional Arabic" w:hint="cs"/>
          <w:sz w:val="48"/>
          <w:szCs w:val="48"/>
          <w:rtl/>
        </w:rPr>
        <w:t>،</w:t>
      </w:r>
      <w:r w:rsidRPr="001F7293">
        <w:rPr>
          <w:rFonts w:ascii="Traditional Arabic" w:hAnsi="Traditional Arabic" w:cs="Traditional Arabic"/>
          <w:sz w:val="48"/>
          <w:szCs w:val="48"/>
          <w:rtl/>
        </w:rPr>
        <w:t xml:space="preserve"> </w:t>
      </w:r>
      <w:r w:rsidR="00BE4C5B" w:rsidRPr="00A03197">
        <w:rPr>
          <w:rFonts w:ascii="Traditional Arabic" w:hAnsi="Traditional Arabic" w:cs="Traditional Arabic"/>
          <w:sz w:val="48"/>
          <w:szCs w:val="48"/>
          <w:rtl/>
        </w:rPr>
        <w:t>وَفِي آيَةٍ أُخْرَى</w:t>
      </w:r>
      <w:r w:rsidR="00BE4C5B">
        <w:rPr>
          <w:rFonts w:ascii="Traditional Arabic" w:hAnsi="Traditional Arabic" w:cs="Traditional Arabic" w:hint="cs"/>
          <w:sz w:val="48"/>
          <w:szCs w:val="48"/>
          <w:rtl/>
        </w:rPr>
        <w:t xml:space="preserve"> </w:t>
      </w:r>
      <w:r w:rsidRPr="001F7293">
        <w:rPr>
          <w:rFonts w:ascii="Traditional Arabic" w:hAnsi="Traditional Arabic" w:cs="Traditional Arabic"/>
          <w:sz w:val="48"/>
          <w:szCs w:val="48"/>
          <w:rtl/>
        </w:rPr>
        <w:t>﴿</w:t>
      </w:r>
      <w:r w:rsidRPr="00262540">
        <w:rPr>
          <w:rFonts w:ascii="Traditional Arabic" w:hAnsi="Traditional Arabic" w:cs="Traditional Arabic"/>
          <w:b/>
          <w:bCs/>
          <w:sz w:val="48"/>
          <w:szCs w:val="48"/>
          <w:rtl/>
        </w:rPr>
        <w:t>وَالَّذِينَ كَفَرُوا لَهُمْ نَارُ جَهَنَّمَ لَا يُقْضَى عَلَيْهِم فَيَمُوتُوا وَلَا يُخَفَّفُ عَنْهُمْ مِنْ عَذَابِهَا كَذَلِكَ نَجْزِي كُلَّ كَفُورٍ</w:t>
      </w:r>
      <w:r w:rsidRPr="001F7293">
        <w:rPr>
          <w:rFonts w:ascii="Traditional Arabic" w:hAnsi="Traditional Arabic" w:cs="Traditional Arabic"/>
          <w:sz w:val="48"/>
          <w:szCs w:val="48"/>
          <w:rtl/>
        </w:rPr>
        <w:t xml:space="preserve">﴾ </w:t>
      </w:r>
      <w:r w:rsidRPr="0060046F">
        <w:rPr>
          <w:rFonts w:ascii="Traditional Arabic" w:hAnsi="Traditional Arabic" w:cs="Traditional Arabic"/>
          <w:sz w:val="24"/>
          <w:szCs w:val="24"/>
          <w:rtl/>
        </w:rPr>
        <w:t>[فاطر: 36]</w:t>
      </w:r>
      <w:r w:rsidRPr="001F7293">
        <w:rPr>
          <w:rFonts w:ascii="Traditional Arabic" w:hAnsi="Traditional Arabic" w:cs="Traditional Arabic"/>
          <w:sz w:val="48"/>
          <w:szCs w:val="48"/>
          <w:rtl/>
        </w:rPr>
        <w:t>.</w:t>
      </w:r>
    </w:p>
    <w:p w14:paraId="78CD2EC7" w14:textId="19D82042" w:rsidR="001F7293" w:rsidRPr="001F7293" w:rsidRDefault="001F7293" w:rsidP="001F7293">
      <w:pPr>
        <w:jc w:val="both"/>
        <w:rPr>
          <w:rFonts w:ascii="Traditional Arabic" w:hAnsi="Traditional Arabic" w:cs="Traditional Arabic"/>
          <w:sz w:val="48"/>
          <w:szCs w:val="48"/>
          <w:rtl/>
        </w:rPr>
      </w:pPr>
      <w:r w:rsidRPr="001F7293">
        <w:rPr>
          <w:rFonts w:ascii="Traditional Arabic" w:hAnsi="Traditional Arabic" w:cs="Traditional Arabic"/>
          <w:sz w:val="48"/>
          <w:szCs w:val="48"/>
          <w:rtl/>
        </w:rPr>
        <w:t xml:space="preserve">وَإِذَا تَوَقَّفَ العَبْدُ لِأَيِّ شُغْلٍ فِي الشَّمْسِ وَهِيَ تَلْهَبُهُ، أَوْ فِي ظِلِّهَا وَالسَّمُومُ يَلْفَحُهُ؛ فَلْيَتَذَكَّرْ مَوْقِفَهُ يَوْمَ القِيَامَةِ، وَمَا وَرَدَ فِيهِ مِنْ وَصْفٍ مَهُولٍ، وَكَرْبٍ شَدِيدٍ؛ نَسْأَلُ </w:t>
      </w:r>
      <w:r w:rsidRPr="001F7293">
        <w:rPr>
          <w:rFonts w:ascii="Traditional Arabic" w:hAnsi="Traditional Arabic" w:cs="Traditional Arabic"/>
          <w:sz w:val="48"/>
          <w:szCs w:val="48"/>
          <w:rtl/>
        </w:rPr>
        <w:lastRenderedPageBreak/>
        <w:t>اللَّهَ تَعَالَى النَّجَاةَ مِنْهُ. قَالَ النَّبِيُّ صَلَّى اللَّهُ عَلَيْهِ وَسَلَّمَ: «</w:t>
      </w:r>
      <w:r w:rsidRPr="00A56378">
        <w:rPr>
          <w:rFonts w:ascii="Traditional Arabic" w:hAnsi="Traditional Arabic" w:cs="Traditional Arabic"/>
          <w:b/>
          <w:bCs/>
          <w:sz w:val="48"/>
          <w:szCs w:val="48"/>
          <w:rtl/>
        </w:rPr>
        <w:t>تُدْنَى الشَّمْسُ يَوْمَ الْقِيَامَةِ مِنَ الْخَلْقِ حَتَّى تَكُونَ مِنْهُمْ كَمِقْدَارِ مِيلٍ... فَيَكُونُ النَّاسُ عَلَى قَدْرِ أَعْمَالِهِمْ فِي الْعَرَقِ، فَمِنْهُمْ مَنْ يَكُونُ إِلَى كَعْبَيْهِ، وَمِنْهُمْ مَنْ يَكُونُ إِلَى رُكْبَتَيْهِ، وَمِنْهُمْ مَنْ يَكُونُ إِلَى حَقْوَيْهِ، وَمِنْهُمْ مَنْ يُلْجِمُهُ الْعَرَقُ إِلْجَامًا</w:t>
      </w:r>
      <w:r w:rsidRPr="001F7293">
        <w:rPr>
          <w:rFonts w:ascii="Traditional Arabic" w:hAnsi="Traditional Arabic" w:cs="Traditional Arabic"/>
          <w:sz w:val="48"/>
          <w:szCs w:val="48"/>
          <w:rtl/>
        </w:rPr>
        <w:t>. قَالَ</w:t>
      </w:r>
      <w:r w:rsidR="00A56378">
        <w:rPr>
          <w:rFonts w:ascii="Traditional Arabic" w:hAnsi="Traditional Arabic" w:cs="Traditional Arabic" w:hint="cs"/>
          <w:sz w:val="48"/>
          <w:szCs w:val="48"/>
          <w:rtl/>
        </w:rPr>
        <w:t xml:space="preserve"> الرَاوِي</w:t>
      </w:r>
      <w:r w:rsidRPr="001F7293">
        <w:rPr>
          <w:rFonts w:ascii="Traditional Arabic" w:hAnsi="Traditional Arabic" w:cs="Traditional Arabic"/>
          <w:sz w:val="48"/>
          <w:szCs w:val="48"/>
          <w:rtl/>
        </w:rPr>
        <w:t>: وَأَشَارَ رَسُولُ اللهِ صلى الله عليه وسلم بِيَدِهِ إِلَى فِيهِ» رَوَاهُ مُسْلِمٌ. فَمَنْ لَهُ قُدْرَةٌ عَلَى تَحَمُّلِ ذَلِكَ؟!</w:t>
      </w:r>
    </w:p>
    <w:p w14:paraId="77AA8755" w14:textId="54BAFDA3" w:rsidR="001F7293" w:rsidRPr="001F7293" w:rsidRDefault="001F7293" w:rsidP="001F7293">
      <w:pPr>
        <w:jc w:val="both"/>
        <w:rPr>
          <w:rFonts w:ascii="Traditional Arabic" w:hAnsi="Traditional Arabic" w:cs="Traditional Arabic"/>
          <w:sz w:val="48"/>
          <w:szCs w:val="48"/>
          <w:rtl/>
        </w:rPr>
      </w:pPr>
      <w:r w:rsidRPr="001F7293">
        <w:rPr>
          <w:rFonts w:ascii="Traditional Arabic" w:hAnsi="Traditional Arabic" w:cs="Traditional Arabic"/>
          <w:sz w:val="48"/>
          <w:szCs w:val="48"/>
          <w:rtl/>
        </w:rPr>
        <w:t>إِنَّ الوَاحِدَ مِنَّا إِذَا خَرَجَ فِي الظَّهِيرَةِ، وَتَعَرَّقَ جَبِينُهُ، وَابْتَلَّتْ ثِيَابُهُ بِعَرَقِهِ؛ ضَاقَتْ نَفْسُهُ، وَأَخَذَ يَبْحَثُ عَنْ ظِلٍّ يَأْوِي إِلَيْهِ، وَعَنْ مَاءٍ بَارِدٍ يَرْوِي عَطَشَهُ، وَعَنْ هَوَاءٍ بَارِدٍ يُزِيلُ مَا فِي نَفْسِهِ مِنْ ضِيقٍ وَضَجَرٍ. فَكَيْفَ بِالمَوْقِفِ العَظِيمِ؛ إِذَا كَانَتِ الشَّمْسُ عَلَى رُؤُوسِ المَوْقُوفِينَ، فَيَغْرَقُونَ فِي عَرَقِهِمْ مِنْ شِدَّةِ حَرِّهَا، فَلَا تَسَلْ حِينَئِذٍ عَنْ عَطَشِهِم وَضَجَرِهِمْ وَشِدَّةِ كَرْبِهِمْ، أَظَلَّنَا اللَّهُ تَعَالَى فِي ظِلِّهِ يَوْمَ لَا ظِلَّ إِلَّا ظِلُّهُ، وَأَعَاذَنَا مِنَ النَّارِ وَعَمَلِ أَهْلِهَا، وَنَجَّانَا بِرَحْمَتِهِ مِنْ كَرْبِ يَوْمِ القِيَامَةِ، إِنَّهُ سَمِيعٌ مُجِيبٌ.</w:t>
      </w:r>
    </w:p>
    <w:p w14:paraId="6416B100" w14:textId="77777777" w:rsidR="001F7293" w:rsidRPr="001F7293" w:rsidRDefault="001F7293" w:rsidP="001F7293">
      <w:pPr>
        <w:jc w:val="both"/>
        <w:rPr>
          <w:rFonts w:ascii="Traditional Arabic" w:hAnsi="Traditional Arabic" w:cs="Traditional Arabic"/>
          <w:sz w:val="48"/>
          <w:szCs w:val="48"/>
          <w:rtl/>
        </w:rPr>
      </w:pPr>
      <w:r w:rsidRPr="001F7293">
        <w:rPr>
          <w:rFonts w:ascii="Traditional Arabic" w:hAnsi="Traditional Arabic" w:cs="Traditional Arabic"/>
          <w:sz w:val="48"/>
          <w:szCs w:val="48"/>
          <w:rtl/>
        </w:rPr>
        <w:t>وَأَقُولُ قَوْلِي هَذَا وَأَسْتَغْفِرُ اللَّهَ لِي وَلَكُمْ...</w:t>
      </w:r>
    </w:p>
    <w:p w14:paraId="5949DD66" w14:textId="77777777" w:rsidR="003949E7" w:rsidRDefault="003949E7" w:rsidP="001F7293">
      <w:pPr>
        <w:jc w:val="center"/>
        <w:rPr>
          <w:rFonts w:ascii="Traditional Arabic" w:hAnsi="Traditional Arabic" w:cs="Traditional Arabic"/>
          <w:sz w:val="48"/>
          <w:szCs w:val="48"/>
          <w:rtl/>
        </w:rPr>
      </w:pPr>
    </w:p>
    <w:p w14:paraId="2B1339E7" w14:textId="77777777" w:rsidR="003949E7" w:rsidRDefault="003949E7" w:rsidP="001F7293">
      <w:pPr>
        <w:jc w:val="center"/>
        <w:rPr>
          <w:rFonts w:ascii="Traditional Arabic" w:hAnsi="Traditional Arabic" w:cs="Traditional Arabic"/>
          <w:sz w:val="48"/>
          <w:szCs w:val="48"/>
          <w:rtl/>
        </w:rPr>
      </w:pPr>
    </w:p>
    <w:p w14:paraId="0040F4A3" w14:textId="7CBAF4F8" w:rsidR="001F7293" w:rsidRPr="003949E7" w:rsidRDefault="001F7293" w:rsidP="003949E7">
      <w:pPr>
        <w:jc w:val="center"/>
        <w:rPr>
          <w:rFonts w:ascii="Traditional Arabic" w:hAnsi="Traditional Arabic" w:cs="Traditional Arabic"/>
          <w:b/>
          <w:bCs/>
          <w:sz w:val="48"/>
          <w:szCs w:val="48"/>
          <w:rtl/>
        </w:rPr>
      </w:pPr>
      <w:r w:rsidRPr="003949E7">
        <w:rPr>
          <w:rFonts w:ascii="Traditional Arabic" w:hAnsi="Traditional Arabic" w:cs="Traditional Arabic" w:hint="cs"/>
          <w:b/>
          <w:bCs/>
          <w:sz w:val="48"/>
          <w:szCs w:val="48"/>
          <w:rtl/>
        </w:rPr>
        <w:t>الخطبة الثانية</w:t>
      </w:r>
    </w:p>
    <w:p w14:paraId="2B45C5F8" w14:textId="1F4424FA" w:rsidR="001F7293" w:rsidRPr="001F7293" w:rsidRDefault="001F7293" w:rsidP="001F7293">
      <w:pPr>
        <w:jc w:val="both"/>
        <w:rPr>
          <w:rFonts w:ascii="Traditional Arabic" w:hAnsi="Traditional Arabic" w:cs="Traditional Arabic"/>
          <w:sz w:val="48"/>
          <w:szCs w:val="48"/>
          <w:rtl/>
        </w:rPr>
      </w:pPr>
      <w:r w:rsidRPr="001F7293">
        <w:rPr>
          <w:rFonts w:ascii="Traditional Arabic" w:hAnsi="Traditional Arabic" w:cs="Traditional Arabic"/>
          <w:sz w:val="48"/>
          <w:szCs w:val="48"/>
          <w:rtl/>
        </w:rPr>
        <w:t>الحَمْدُ لِلَّهِ حَمْدًا طَيِّبًا كَثِيرًا مُبَارَكًا فِيهِ كَمَا يُحِبُّ رَبُّنَا وَيَرْضَى، وَأَشْهَدُ أَنْ لَا إِلَهَ إِلَّا اللَّهُ وَحْدَهُ لَا شَرِيكَ لَهُ، وَأَشْهَدُ أَنَّ مُحَمَّدًا عَبْدُهُ وَرَسُولُهُ، صَلَّى اللَّهُ وَسَلَّمَ وَبَارَكَ عَلَيْهِ وَعَلَى آلِهِ وَأَصْحَابِهِ وَمَنِ اهْتَدَى بِهَدَاهُمْ إِلَى يَوْمِ الدِّينِ.</w:t>
      </w:r>
    </w:p>
    <w:p w14:paraId="5FC44978" w14:textId="096EE779" w:rsidR="001F7293" w:rsidRPr="001F7293" w:rsidRDefault="001F7293" w:rsidP="001F7293">
      <w:pPr>
        <w:jc w:val="both"/>
        <w:rPr>
          <w:rFonts w:ascii="Traditional Arabic" w:hAnsi="Traditional Arabic" w:cs="Traditional Arabic"/>
          <w:sz w:val="48"/>
          <w:szCs w:val="48"/>
          <w:rtl/>
        </w:rPr>
      </w:pPr>
      <w:r w:rsidRPr="00C224EF">
        <w:rPr>
          <w:rFonts w:ascii="Traditional Arabic" w:hAnsi="Traditional Arabic" w:cs="Traditional Arabic"/>
          <w:b/>
          <w:bCs/>
          <w:sz w:val="48"/>
          <w:szCs w:val="48"/>
          <w:rtl/>
        </w:rPr>
        <w:t>أَمَّا بَعْدُ</w:t>
      </w:r>
      <w:r w:rsidRPr="001F7293">
        <w:rPr>
          <w:rFonts w:ascii="Traditional Arabic" w:hAnsi="Traditional Arabic" w:cs="Traditional Arabic"/>
          <w:sz w:val="48"/>
          <w:szCs w:val="48"/>
          <w:rtl/>
        </w:rPr>
        <w:t>: فَاتَّقُوا اللَّهَ تَعَالَى وَأَطِيعُوهُ ﴿</w:t>
      </w:r>
      <w:r w:rsidRPr="00C224EF">
        <w:rPr>
          <w:rFonts w:ascii="Traditional Arabic" w:hAnsi="Traditional Arabic" w:cs="Traditional Arabic"/>
          <w:b/>
          <w:bCs/>
          <w:sz w:val="48"/>
          <w:szCs w:val="48"/>
          <w:rtl/>
        </w:rPr>
        <w:t>وَاتَّقُوا يَوْمًا لَا تَجْزِي نَفْسٌ عَنْ نَفْسٍ شَيْئًا وَلَا يُقْبَلُ مِنْهَا عَدْلٌ وَلَا تَنْفَعُهَا شَفَاعَةٌ وَلَا هُمْ يُنْصَرُونَ</w:t>
      </w:r>
      <w:r w:rsidRPr="001F7293">
        <w:rPr>
          <w:rFonts w:ascii="Traditional Arabic" w:hAnsi="Traditional Arabic" w:cs="Traditional Arabic"/>
          <w:sz w:val="48"/>
          <w:szCs w:val="48"/>
          <w:rtl/>
        </w:rPr>
        <w:t xml:space="preserve">﴾ </w:t>
      </w:r>
      <w:r w:rsidRPr="00BE4C5B">
        <w:rPr>
          <w:rFonts w:ascii="Traditional Arabic" w:hAnsi="Traditional Arabic" w:cs="Traditional Arabic"/>
          <w:sz w:val="24"/>
          <w:szCs w:val="24"/>
          <w:rtl/>
        </w:rPr>
        <w:t>[البقرة: 123]</w:t>
      </w:r>
      <w:r w:rsidRPr="001F7293">
        <w:rPr>
          <w:rFonts w:ascii="Traditional Arabic" w:hAnsi="Traditional Arabic" w:cs="Traditional Arabic"/>
          <w:sz w:val="48"/>
          <w:szCs w:val="48"/>
          <w:rtl/>
        </w:rPr>
        <w:t>.</w:t>
      </w:r>
    </w:p>
    <w:p w14:paraId="1D94A79B" w14:textId="06875785" w:rsidR="001F7293" w:rsidRPr="001F7293" w:rsidRDefault="001F7293" w:rsidP="001F7293">
      <w:pPr>
        <w:jc w:val="both"/>
        <w:rPr>
          <w:rFonts w:ascii="Traditional Arabic" w:hAnsi="Traditional Arabic" w:cs="Traditional Arabic"/>
          <w:sz w:val="48"/>
          <w:szCs w:val="48"/>
          <w:rtl/>
        </w:rPr>
      </w:pPr>
      <w:r w:rsidRPr="00C224EF">
        <w:rPr>
          <w:rFonts w:ascii="Traditional Arabic" w:hAnsi="Traditional Arabic" w:cs="Traditional Arabic"/>
          <w:b/>
          <w:bCs/>
          <w:sz w:val="48"/>
          <w:szCs w:val="48"/>
          <w:rtl/>
        </w:rPr>
        <w:t>أَيُّهَا المُسْلِمُونَ</w:t>
      </w:r>
      <w:r w:rsidRPr="001F7293">
        <w:rPr>
          <w:rFonts w:ascii="Traditional Arabic" w:hAnsi="Traditional Arabic" w:cs="Traditional Arabic"/>
          <w:sz w:val="48"/>
          <w:szCs w:val="48"/>
          <w:rtl/>
        </w:rPr>
        <w:t>: عَلَيْنَا وَنَحْنُ نَرْفُلُ فِي نِعَمِ اللَّهِ تَعَالَى، وَنَتَّقِي شِدَّةَ الحَرِّ بِمَا رَزَقَنَا مِنْ وَسَائِلِ الرَّاحَةِ وَالتَّكْيِيفِ وَالتَّبْرِيدِ أَنْ نَشْكُرَ اللَّهَ تَعَالَى عَلَى نِعَمِهِ، فَبُيُوتُنَا مُظَلَّلَةٌ مُكَيَّفَةٌ يَأْوِي إِلَيْهَا الوَاحِدُ بَعْدَ مَشَقَّةِ الخُرُوجِ فِي الشَّمْسِ</w:t>
      </w:r>
      <w:r w:rsidR="00C224EF">
        <w:rPr>
          <w:rFonts w:ascii="Traditional Arabic" w:hAnsi="Traditional Arabic" w:cs="Traditional Arabic" w:hint="cs"/>
          <w:sz w:val="48"/>
          <w:szCs w:val="48"/>
          <w:rtl/>
        </w:rPr>
        <w:t>؛</w:t>
      </w:r>
      <w:r w:rsidRPr="001F7293">
        <w:rPr>
          <w:rFonts w:ascii="Traditional Arabic" w:hAnsi="Traditional Arabic" w:cs="Traditional Arabic"/>
          <w:sz w:val="48"/>
          <w:szCs w:val="48"/>
          <w:rtl/>
        </w:rPr>
        <w:t xml:space="preserve"> فَيَجِدُ الأُنْسَ وَالرَّاحَةَ، وَإِنَّهَا وَاللَّهِ لَنِعْمَةٌ مَا كَانَ يَجِدُهَا السَّابِقُونَ وَلَوْ كَانُوا مُلُوكًا وَأَغْنِيَاءَ، وَأَنْعَمَ اللَّهُ تَعَالَى بِهَا عَلَيْنَا فِي هَذَا الزَّمَنِ. وَتَفَنَّنَ النَّاسُ فِي اللِّبَاسِ البَارِدِ الَّذِي يُخَفِّفُ شِدَّةَ الحَرِّ، وَلَا يَمْتَصُّ حَرَارَةَ الشَّمْسِ</w:t>
      </w:r>
      <w:r w:rsidR="005177D9">
        <w:rPr>
          <w:rFonts w:ascii="Traditional Arabic" w:hAnsi="Traditional Arabic" w:cs="Traditional Arabic" w:hint="cs"/>
          <w:sz w:val="48"/>
          <w:szCs w:val="48"/>
          <w:rtl/>
        </w:rPr>
        <w:t>،</w:t>
      </w:r>
      <w:r w:rsidRPr="001F7293">
        <w:rPr>
          <w:rFonts w:ascii="Traditional Arabic" w:hAnsi="Traditional Arabic" w:cs="Traditional Arabic"/>
          <w:sz w:val="48"/>
          <w:szCs w:val="48"/>
          <w:rtl/>
        </w:rPr>
        <w:t xml:space="preserve"> وَهُوَ أَيْضًا مِنْ رِزْقِ اللَّهِ تَعَالَى وَمِنْحَتِهِ لَنَا ﴿</w:t>
      </w:r>
      <w:r w:rsidRPr="005177D9">
        <w:rPr>
          <w:rFonts w:ascii="Traditional Arabic" w:hAnsi="Traditional Arabic" w:cs="Traditional Arabic"/>
          <w:b/>
          <w:bCs/>
          <w:sz w:val="48"/>
          <w:szCs w:val="48"/>
          <w:rtl/>
        </w:rPr>
        <w:t xml:space="preserve">وَاللَّهُ جَعَلَ لَكُمْ مِمَّا خَلَقَ ظِلَالًا وَجَعَلَ لَكُمْ مِنَ الْجِبَالِ أَكْنَانًا وَجَعَلَ لَكُمْ سَرَابِيلَ تَقِيكُمُ الْحَرَّ وَسَرَابِيلَ تَقِيكُمْ بَأْسَكُمْ كَذَلِكَ يُتِمُّ نِعْمَتَهُ عَلَيْكُمْ لَعَلَّكُمْ </w:t>
      </w:r>
      <w:r w:rsidRPr="005177D9">
        <w:rPr>
          <w:rFonts w:ascii="Traditional Arabic" w:hAnsi="Traditional Arabic" w:cs="Traditional Arabic"/>
          <w:b/>
          <w:bCs/>
          <w:sz w:val="48"/>
          <w:szCs w:val="48"/>
          <w:rtl/>
        </w:rPr>
        <w:lastRenderedPageBreak/>
        <w:t>تُسْلِمُونَ</w:t>
      </w:r>
      <w:r w:rsidRPr="001F7293">
        <w:rPr>
          <w:rFonts w:ascii="Traditional Arabic" w:hAnsi="Traditional Arabic" w:cs="Traditional Arabic"/>
          <w:sz w:val="48"/>
          <w:szCs w:val="48"/>
          <w:rtl/>
        </w:rPr>
        <w:t xml:space="preserve">﴾ </w:t>
      </w:r>
      <w:r w:rsidRPr="00BE4C5B">
        <w:rPr>
          <w:rFonts w:ascii="Traditional Arabic" w:hAnsi="Traditional Arabic" w:cs="Traditional Arabic"/>
          <w:sz w:val="24"/>
          <w:szCs w:val="24"/>
          <w:rtl/>
        </w:rPr>
        <w:t>[النحل: 81]</w:t>
      </w:r>
      <w:r w:rsidRPr="001F7293">
        <w:rPr>
          <w:rFonts w:ascii="Traditional Arabic" w:hAnsi="Traditional Arabic" w:cs="Traditional Arabic"/>
          <w:sz w:val="48"/>
          <w:szCs w:val="48"/>
          <w:rtl/>
        </w:rPr>
        <w:t>. وَأَنْعَمَ عَلَيْنَا بِوَسَائِلِ تَبْرِيدِ المِيَاهِ، فَيَشْرَبُهُ الوَاحِدُ مِنَّا عَلَى الحَرِّ بَارِدًا يَهْنِأُ بِهِ، وَهُوَ مِنَ النَّعِيمِ الَّذِي نُسْأَلُ عَنْهُ يَوْمَ القِيَامَةِ، وَجَاءَ النَّصُّ عَلَيْهِ لِأَهَمِّيَّتِهِ عِنْدَ النَّاسِ، وَعَظِيمِ نِعْمَةِ اللَّهِ تَعَالَى عَلَيْهِمْ بِهِ</w:t>
      </w:r>
      <w:r w:rsidR="00163FD1">
        <w:rPr>
          <w:rFonts w:ascii="Traditional Arabic" w:hAnsi="Traditional Arabic" w:cs="Traditional Arabic" w:hint="cs"/>
          <w:sz w:val="48"/>
          <w:szCs w:val="48"/>
          <w:rtl/>
        </w:rPr>
        <w:t>؛</w:t>
      </w:r>
      <w:r w:rsidRPr="001F7293">
        <w:rPr>
          <w:rFonts w:ascii="Traditional Arabic" w:hAnsi="Traditional Arabic" w:cs="Traditional Arabic"/>
          <w:sz w:val="48"/>
          <w:szCs w:val="48"/>
          <w:rtl/>
        </w:rPr>
        <w:t xml:space="preserve"> قَالَ رَسُولُ اللهِ صلى الله عليه وسلم: «</w:t>
      </w:r>
      <w:r w:rsidRPr="00163FD1">
        <w:rPr>
          <w:rFonts w:ascii="Traditional Arabic" w:hAnsi="Traditional Arabic" w:cs="Traditional Arabic"/>
          <w:b/>
          <w:bCs/>
          <w:sz w:val="48"/>
          <w:szCs w:val="48"/>
          <w:rtl/>
        </w:rPr>
        <w:t xml:space="preserve">إِنَّ أَوَّلَ مَا يُسْأَلُ عَنْهُ يَوْمَ الْقِيَامَةِ </w:t>
      </w:r>
      <w:r w:rsidR="00163FD1">
        <w:rPr>
          <w:rFonts w:ascii="Traditional Arabic" w:hAnsi="Traditional Arabic" w:cs="Traditional Arabic" w:hint="cs"/>
          <w:b/>
          <w:bCs/>
          <w:sz w:val="48"/>
          <w:szCs w:val="48"/>
          <w:rtl/>
        </w:rPr>
        <w:t>-</w:t>
      </w:r>
      <w:r w:rsidRPr="00163FD1">
        <w:rPr>
          <w:rFonts w:ascii="Traditional Arabic" w:hAnsi="Traditional Arabic" w:cs="Traditional Arabic"/>
          <w:sz w:val="48"/>
          <w:szCs w:val="48"/>
          <w:rtl/>
        </w:rPr>
        <w:t>يَعْنِي</w:t>
      </w:r>
      <w:r w:rsidR="00163FD1">
        <w:rPr>
          <w:rFonts w:ascii="Traditional Arabic" w:hAnsi="Traditional Arabic" w:cs="Traditional Arabic" w:hint="cs"/>
          <w:sz w:val="48"/>
          <w:szCs w:val="48"/>
          <w:rtl/>
        </w:rPr>
        <w:t>:</w:t>
      </w:r>
      <w:r w:rsidRPr="00163FD1">
        <w:rPr>
          <w:rFonts w:ascii="Traditional Arabic" w:hAnsi="Traditional Arabic" w:cs="Traditional Arabic"/>
          <w:sz w:val="48"/>
          <w:szCs w:val="48"/>
          <w:rtl/>
        </w:rPr>
        <w:t xml:space="preserve"> الْعَبْدَ</w:t>
      </w:r>
      <w:r w:rsidR="00163FD1">
        <w:rPr>
          <w:rFonts w:ascii="Traditional Arabic" w:hAnsi="Traditional Arabic" w:cs="Traditional Arabic" w:hint="cs"/>
          <w:sz w:val="48"/>
          <w:szCs w:val="48"/>
          <w:rtl/>
        </w:rPr>
        <w:t>-</w:t>
      </w:r>
      <w:r w:rsidRPr="00163FD1">
        <w:rPr>
          <w:rFonts w:ascii="Traditional Arabic" w:hAnsi="Traditional Arabic" w:cs="Traditional Arabic"/>
          <w:b/>
          <w:bCs/>
          <w:sz w:val="48"/>
          <w:szCs w:val="48"/>
          <w:rtl/>
        </w:rPr>
        <w:t xml:space="preserve"> مِنَ النَّعِيمِ أَنْ يُقَالُ لَهُ: أَلَمْ نُصِحَّ لَكَ جِسْمَكَ وَنُرْوِيَكَ مِنَ الْمَاءِ الْبَارِدِ؟</w:t>
      </w:r>
      <w:r w:rsidRPr="001F7293">
        <w:rPr>
          <w:rFonts w:ascii="Traditional Arabic" w:hAnsi="Traditional Arabic" w:cs="Traditional Arabic"/>
          <w:sz w:val="48"/>
          <w:szCs w:val="48"/>
          <w:rtl/>
        </w:rPr>
        <w:t>» رَوَاهُ التِّرْمِذِيُّ وَصَحَّحَهُ ابْنُ حِبَّانَ.</w:t>
      </w:r>
    </w:p>
    <w:p w14:paraId="62AF576B" w14:textId="771033D8" w:rsidR="001F7293" w:rsidRPr="001F7293" w:rsidRDefault="001F7293" w:rsidP="001F7293">
      <w:pPr>
        <w:jc w:val="both"/>
        <w:rPr>
          <w:rFonts w:ascii="Traditional Arabic" w:hAnsi="Traditional Arabic" w:cs="Traditional Arabic"/>
          <w:sz w:val="48"/>
          <w:szCs w:val="48"/>
          <w:rtl/>
        </w:rPr>
      </w:pPr>
      <w:r w:rsidRPr="001F7293">
        <w:rPr>
          <w:rFonts w:ascii="Traditional Arabic" w:hAnsi="Traditional Arabic" w:cs="Traditional Arabic"/>
          <w:sz w:val="48"/>
          <w:szCs w:val="48"/>
          <w:rtl/>
        </w:rPr>
        <w:t>وَشُكْرُ اللَّهِ تَعَالَى عَلَى هَذِهِ النَّعَمِ يَكُونُ بِالِاسْتِعَانَةِ بِهَا عَلَى طَاعَتِهِ سُبْحَانَهُ، وَاللَّهْجِ بِاللِّسَانِ حَمْدًا لِلَّهِ تَعَالَى وَشُكْرًا، وَتَفَقُّدِ أَحْوَالِ البُيُوتِ المَسْتُورَةِ الَّذِينَ لَا يَجِدُونَ مَالًا يُبَرِّدُونَ بِهِ بُيُوتَهُمْ، أَوْ لَا يُطِيقُونَ تَكْلُفَةَ طَاقَتِهَا، وَإِعَانَتِهِمْ عَلَى مَا يَسْتُرُهُمْ وَيَسْتُرُ أُسَرَهُمْ، وَيُخَفِّفُ عَنْهُمْ شِدَّةَ الحَرِّ. وَمِنْ شُكْرِ اللَّهِ تَعَالَى بَذْلُ المَاءِ البَارِدِ لِعَابِرِ السَّبِيلِ العَطْشَانِ، وَلِلْعُمَّالِ الَّذِينَ يَعْمَلُونَ تَحْتَ وَهَجِ الشَّمْسِ، وَفِي شِدَّةِ الحَرِّ؛ فَإِنَّ المَاءَ البَارِدَ يُرَطِّبُ أَكْبَادَهُمْ، وَيَقْطَعُ عَطَشَهُمْ، وَيُعِينُهُمْ فِي أَعْمَالِهِمْ، وَيَسُرُّهُمْ إِحْسَاسُ النَّاسِ بِهِمْ، وَقَدْ غَفَرَ اللَّهُ تَعَالَى لِمَنْ سَقَى كَلْبًا عَطْشَانَ، وَشَكَرَ صَنِيعَهُ، وَقَالَ النَّبِيُّ صَلَّى اللَّهُ عَلَيْهِ وَسَلَّمَ: «</w:t>
      </w:r>
      <w:r w:rsidRPr="00A823AF">
        <w:rPr>
          <w:rFonts w:ascii="Traditional Arabic" w:hAnsi="Traditional Arabic" w:cs="Traditional Arabic"/>
          <w:b/>
          <w:bCs/>
          <w:sz w:val="48"/>
          <w:szCs w:val="48"/>
          <w:rtl/>
        </w:rPr>
        <w:t>فِي كُلِّ كَبِدٍ رَطْبَةٍ أَجْرٌ</w:t>
      </w:r>
      <w:r w:rsidRPr="001F7293">
        <w:rPr>
          <w:rFonts w:ascii="Traditional Arabic" w:hAnsi="Traditional Arabic" w:cs="Traditional Arabic"/>
          <w:sz w:val="48"/>
          <w:szCs w:val="48"/>
          <w:rtl/>
        </w:rPr>
        <w:t xml:space="preserve">» رَوَاهُ الشَّيْخَانِ. وَسُئِلَ صَلَّى اللَّهُ عَلَيْهِ وَسَلَّمَ: «أَيُّ الصَّدَقَةِ أَفْضَلُ؟ قَالَ: </w:t>
      </w:r>
      <w:r w:rsidRPr="00A823AF">
        <w:rPr>
          <w:rFonts w:ascii="Traditional Arabic" w:hAnsi="Traditional Arabic" w:cs="Traditional Arabic"/>
          <w:b/>
          <w:bCs/>
          <w:sz w:val="48"/>
          <w:szCs w:val="48"/>
          <w:rtl/>
        </w:rPr>
        <w:t>سَقْيُ الْمَاءِ</w:t>
      </w:r>
      <w:r w:rsidRPr="001F7293">
        <w:rPr>
          <w:rFonts w:ascii="Traditional Arabic" w:hAnsi="Traditional Arabic" w:cs="Traditional Arabic"/>
          <w:sz w:val="48"/>
          <w:szCs w:val="48"/>
          <w:rtl/>
        </w:rPr>
        <w:t>» رَوَاهُ أَحْمَدُ.</w:t>
      </w:r>
    </w:p>
    <w:p w14:paraId="009407C7" w14:textId="7BB9801B" w:rsidR="00C60D3E" w:rsidRPr="001F7293" w:rsidRDefault="001F7293" w:rsidP="001F7293">
      <w:pPr>
        <w:jc w:val="both"/>
        <w:rPr>
          <w:rFonts w:ascii="Traditional Arabic" w:hAnsi="Traditional Arabic" w:cs="Traditional Arabic"/>
          <w:sz w:val="48"/>
          <w:szCs w:val="48"/>
        </w:rPr>
      </w:pPr>
      <w:r w:rsidRPr="001F7293">
        <w:rPr>
          <w:rFonts w:ascii="Traditional Arabic" w:hAnsi="Traditional Arabic" w:cs="Traditional Arabic"/>
          <w:sz w:val="48"/>
          <w:szCs w:val="48"/>
          <w:rtl/>
        </w:rPr>
        <w:lastRenderedPageBreak/>
        <w:t>وَصَلُّوا وَسَلِّمُوا عَلَى نَبِيِّكُمْ...</w:t>
      </w:r>
    </w:p>
    <w:sectPr w:rsidR="00C60D3E" w:rsidRPr="001F7293" w:rsidSect="00711748">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78ECC" w14:textId="77777777" w:rsidR="00F76826" w:rsidRDefault="00F76826" w:rsidP="00145208">
      <w:pPr>
        <w:spacing w:after="0" w:line="240" w:lineRule="auto"/>
      </w:pPr>
      <w:r>
        <w:separator/>
      </w:r>
    </w:p>
  </w:endnote>
  <w:endnote w:type="continuationSeparator" w:id="0">
    <w:p w14:paraId="7F9A78C3" w14:textId="77777777" w:rsidR="00F76826" w:rsidRDefault="00F76826" w:rsidP="00145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614282846"/>
      <w:docPartObj>
        <w:docPartGallery w:val="Page Numbers (Bottom of Page)"/>
        <w:docPartUnique/>
      </w:docPartObj>
    </w:sdtPr>
    <w:sdtContent>
      <w:p w14:paraId="32BAB9B0" w14:textId="7D5C1024" w:rsidR="00145208" w:rsidRDefault="00145208">
        <w:pPr>
          <w:pStyle w:val="ab"/>
          <w:jc w:val="center"/>
        </w:pPr>
        <w:r>
          <w:fldChar w:fldCharType="begin"/>
        </w:r>
        <w:r>
          <w:instrText>PAGE   \* MERGEFORMAT</w:instrText>
        </w:r>
        <w:r>
          <w:fldChar w:fldCharType="separate"/>
        </w:r>
        <w:r>
          <w:rPr>
            <w:rtl/>
            <w:lang w:val="ar-SA"/>
          </w:rPr>
          <w:t>2</w:t>
        </w:r>
        <w:r>
          <w:fldChar w:fldCharType="end"/>
        </w:r>
      </w:p>
    </w:sdtContent>
  </w:sdt>
  <w:p w14:paraId="330A8BCD" w14:textId="77777777" w:rsidR="00145208" w:rsidRDefault="0014520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3489D" w14:textId="77777777" w:rsidR="00F76826" w:rsidRDefault="00F76826" w:rsidP="00145208">
      <w:pPr>
        <w:spacing w:after="0" w:line="240" w:lineRule="auto"/>
      </w:pPr>
      <w:r>
        <w:separator/>
      </w:r>
    </w:p>
  </w:footnote>
  <w:footnote w:type="continuationSeparator" w:id="0">
    <w:p w14:paraId="41362F84" w14:textId="77777777" w:rsidR="00F76826" w:rsidRDefault="00F76826" w:rsidP="001452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173"/>
    <w:rsid w:val="00145208"/>
    <w:rsid w:val="00163FD1"/>
    <w:rsid w:val="001F7293"/>
    <w:rsid w:val="00262540"/>
    <w:rsid w:val="002A178C"/>
    <w:rsid w:val="003949E7"/>
    <w:rsid w:val="0046509A"/>
    <w:rsid w:val="005177D9"/>
    <w:rsid w:val="0057381A"/>
    <w:rsid w:val="00597D1B"/>
    <w:rsid w:val="005F658C"/>
    <w:rsid w:val="0060046F"/>
    <w:rsid w:val="006134DE"/>
    <w:rsid w:val="00673D28"/>
    <w:rsid w:val="00711748"/>
    <w:rsid w:val="0081413F"/>
    <w:rsid w:val="008F185C"/>
    <w:rsid w:val="009B0701"/>
    <w:rsid w:val="00A03197"/>
    <w:rsid w:val="00A56378"/>
    <w:rsid w:val="00A823AF"/>
    <w:rsid w:val="00BC7540"/>
    <w:rsid w:val="00BE4C5B"/>
    <w:rsid w:val="00C224EF"/>
    <w:rsid w:val="00C60D3E"/>
    <w:rsid w:val="00D0327D"/>
    <w:rsid w:val="00D171D0"/>
    <w:rsid w:val="00D27146"/>
    <w:rsid w:val="00DA162D"/>
    <w:rsid w:val="00E462A8"/>
    <w:rsid w:val="00E61185"/>
    <w:rsid w:val="00F76826"/>
    <w:rsid w:val="00F92634"/>
    <w:rsid w:val="00FA41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16BE3"/>
  <w15:chartTrackingRefBased/>
  <w15:docId w15:val="{8D012BC1-11AE-4C39-933F-1A3DCCF47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A41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FA41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FA417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FA417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FA417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FA417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A417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A417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A417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FA4173"/>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FA4173"/>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FA4173"/>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FA4173"/>
    <w:rPr>
      <w:rFonts w:eastAsiaTheme="majorEastAsia" w:cstheme="majorBidi"/>
      <w:i/>
      <w:iCs/>
      <w:color w:val="2F5496" w:themeColor="accent1" w:themeShade="BF"/>
    </w:rPr>
  </w:style>
  <w:style w:type="character" w:customStyle="1" w:styleId="5Char">
    <w:name w:val="عنوان 5 Char"/>
    <w:basedOn w:val="a0"/>
    <w:link w:val="5"/>
    <w:uiPriority w:val="9"/>
    <w:semiHidden/>
    <w:rsid w:val="00FA4173"/>
    <w:rPr>
      <w:rFonts w:eastAsiaTheme="majorEastAsia" w:cstheme="majorBidi"/>
      <w:color w:val="2F5496" w:themeColor="accent1" w:themeShade="BF"/>
    </w:rPr>
  </w:style>
  <w:style w:type="character" w:customStyle="1" w:styleId="6Char">
    <w:name w:val="عنوان 6 Char"/>
    <w:basedOn w:val="a0"/>
    <w:link w:val="6"/>
    <w:uiPriority w:val="9"/>
    <w:semiHidden/>
    <w:rsid w:val="00FA4173"/>
    <w:rPr>
      <w:rFonts w:eastAsiaTheme="majorEastAsia" w:cstheme="majorBidi"/>
      <w:i/>
      <w:iCs/>
      <w:color w:val="595959" w:themeColor="text1" w:themeTint="A6"/>
    </w:rPr>
  </w:style>
  <w:style w:type="character" w:customStyle="1" w:styleId="7Char">
    <w:name w:val="عنوان 7 Char"/>
    <w:basedOn w:val="a0"/>
    <w:link w:val="7"/>
    <w:uiPriority w:val="9"/>
    <w:semiHidden/>
    <w:rsid w:val="00FA4173"/>
    <w:rPr>
      <w:rFonts w:eastAsiaTheme="majorEastAsia" w:cstheme="majorBidi"/>
      <w:color w:val="595959" w:themeColor="text1" w:themeTint="A6"/>
    </w:rPr>
  </w:style>
  <w:style w:type="character" w:customStyle="1" w:styleId="8Char">
    <w:name w:val="عنوان 8 Char"/>
    <w:basedOn w:val="a0"/>
    <w:link w:val="8"/>
    <w:uiPriority w:val="9"/>
    <w:semiHidden/>
    <w:rsid w:val="00FA4173"/>
    <w:rPr>
      <w:rFonts w:eastAsiaTheme="majorEastAsia" w:cstheme="majorBidi"/>
      <w:i/>
      <w:iCs/>
      <w:color w:val="272727" w:themeColor="text1" w:themeTint="D8"/>
    </w:rPr>
  </w:style>
  <w:style w:type="character" w:customStyle="1" w:styleId="9Char">
    <w:name w:val="عنوان 9 Char"/>
    <w:basedOn w:val="a0"/>
    <w:link w:val="9"/>
    <w:uiPriority w:val="9"/>
    <w:semiHidden/>
    <w:rsid w:val="00FA4173"/>
    <w:rPr>
      <w:rFonts w:eastAsiaTheme="majorEastAsia" w:cstheme="majorBidi"/>
      <w:color w:val="272727" w:themeColor="text1" w:themeTint="D8"/>
    </w:rPr>
  </w:style>
  <w:style w:type="paragraph" w:styleId="a3">
    <w:name w:val="Title"/>
    <w:basedOn w:val="a"/>
    <w:next w:val="a"/>
    <w:link w:val="Char"/>
    <w:uiPriority w:val="10"/>
    <w:qFormat/>
    <w:rsid w:val="00FA4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FA417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A4173"/>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FA417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A4173"/>
    <w:pPr>
      <w:spacing w:before="160"/>
      <w:jc w:val="center"/>
    </w:pPr>
    <w:rPr>
      <w:i/>
      <w:iCs/>
      <w:color w:val="404040" w:themeColor="text1" w:themeTint="BF"/>
    </w:rPr>
  </w:style>
  <w:style w:type="character" w:customStyle="1" w:styleId="Char1">
    <w:name w:val="اقتباس Char"/>
    <w:basedOn w:val="a0"/>
    <w:link w:val="a5"/>
    <w:uiPriority w:val="29"/>
    <w:rsid w:val="00FA4173"/>
    <w:rPr>
      <w:i/>
      <w:iCs/>
      <w:color w:val="404040" w:themeColor="text1" w:themeTint="BF"/>
    </w:rPr>
  </w:style>
  <w:style w:type="paragraph" w:styleId="a6">
    <w:name w:val="List Paragraph"/>
    <w:basedOn w:val="a"/>
    <w:uiPriority w:val="34"/>
    <w:qFormat/>
    <w:rsid w:val="00FA4173"/>
    <w:pPr>
      <w:ind w:left="720"/>
      <w:contextualSpacing/>
    </w:pPr>
  </w:style>
  <w:style w:type="character" w:styleId="a7">
    <w:name w:val="Intense Emphasis"/>
    <w:basedOn w:val="a0"/>
    <w:uiPriority w:val="21"/>
    <w:qFormat/>
    <w:rsid w:val="00FA4173"/>
    <w:rPr>
      <w:i/>
      <w:iCs/>
      <w:color w:val="2F5496" w:themeColor="accent1" w:themeShade="BF"/>
    </w:rPr>
  </w:style>
  <w:style w:type="paragraph" w:styleId="a8">
    <w:name w:val="Intense Quote"/>
    <w:basedOn w:val="a"/>
    <w:next w:val="a"/>
    <w:link w:val="Char2"/>
    <w:uiPriority w:val="30"/>
    <w:qFormat/>
    <w:rsid w:val="00FA41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FA4173"/>
    <w:rPr>
      <w:i/>
      <w:iCs/>
      <w:color w:val="2F5496" w:themeColor="accent1" w:themeShade="BF"/>
    </w:rPr>
  </w:style>
  <w:style w:type="character" w:styleId="a9">
    <w:name w:val="Intense Reference"/>
    <w:basedOn w:val="a0"/>
    <w:uiPriority w:val="32"/>
    <w:qFormat/>
    <w:rsid w:val="00FA4173"/>
    <w:rPr>
      <w:b/>
      <w:bCs/>
      <w:smallCaps/>
      <w:color w:val="2F5496" w:themeColor="accent1" w:themeShade="BF"/>
      <w:spacing w:val="5"/>
    </w:rPr>
  </w:style>
  <w:style w:type="paragraph" w:styleId="aa">
    <w:name w:val="header"/>
    <w:basedOn w:val="a"/>
    <w:link w:val="Char3"/>
    <w:uiPriority w:val="99"/>
    <w:unhideWhenUsed/>
    <w:rsid w:val="00145208"/>
    <w:pPr>
      <w:tabs>
        <w:tab w:val="center" w:pos="4513"/>
        <w:tab w:val="right" w:pos="9026"/>
      </w:tabs>
      <w:spacing w:after="0" w:line="240" w:lineRule="auto"/>
    </w:pPr>
  </w:style>
  <w:style w:type="character" w:customStyle="1" w:styleId="Char3">
    <w:name w:val="رأس الصفحة Char"/>
    <w:basedOn w:val="a0"/>
    <w:link w:val="aa"/>
    <w:uiPriority w:val="99"/>
    <w:rsid w:val="00145208"/>
  </w:style>
  <w:style w:type="paragraph" w:styleId="ab">
    <w:name w:val="footer"/>
    <w:basedOn w:val="a"/>
    <w:link w:val="Char4"/>
    <w:uiPriority w:val="99"/>
    <w:unhideWhenUsed/>
    <w:rsid w:val="00145208"/>
    <w:pPr>
      <w:tabs>
        <w:tab w:val="center" w:pos="4513"/>
        <w:tab w:val="right" w:pos="9026"/>
      </w:tabs>
      <w:spacing w:after="0" w:line="240" w:lineRule="auto"/>
    </w:pPr>
  </w:style>
  <w:style w:type="character" w:customStyle="1" w:styleId="Char4">
    <w:name w:val="تذييل الصفحة Char"/>
    <w:basedOn w:val="a0"/>
    <w:link w:val="ab"/>
    <w:uiPriority w:val="99"/>
    <w:rsid w:val="00145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1664</Words>
  <Characters>9487</Characters>
  <Application>Microsoft Office Word</Application>
  <DocSecurity>0</DocSecurity>
  <Lines>79</Lines>
  <Paragraphs>22</Paragraphs>
  <ScaleCrop>false</ScaleCrop>
  <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أبو محمد السليمان</dc:creator>
  <cp:keywords/>
  <dc:description/>
  <cp:lastModifiedBy>abuhamza alenizi</cp:lastModifiedBy>
  <cp:revision>25</cp:revision>
  <dcterms:created xsi:type="dcterms:W3CDTF">2026-07-11T01:39:00Z</dcterms:created>
  <dcterms:modified xsi:type="dcterms:W3CDTF">2026-07-16T20:02:00Z</dcterms:modified>
</cp:coreProperties>
</file>