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8C84" w14:textId="1E7B373A" w:rsidR="00D15268" w:rsidRDefault="00D15268" w:rsidP="00D15268">
      <w:pPr>
        <w:jc w:val="center"/>
        <w:rPr>
          <w:rFonts w:cs="PT Bold Heading"/>
          <w:rtl/>
        </w:rPr>
      </w:pPr>
      <w:r>
        <w:rPr>
          <w:rFonts w:cs="PT Bold Heading" w:hint="cs"/>
          <w:rtl/>
        </w:rPr>
        <w:t>فلسطين</w:t>
      </w:r>
      <w:r w:rsidRPr="00D15268">
        <w:rPr>
          <w:rFonts w:cs="PT Bold Heading"/>
          <w:rtl/>
        </w:rPr>
        <w:t xml:space="preserve"> أمانة في أعناق المسلمين</w:t>
      </w:r>
    </w:p>
    <w:p w14:paraId="61C40759" w14:textId="6D44D2EC" w:rsidR="00673D91" w:rsidRPr="00072E51" w:rsidRDefault="00673D91" w:rsidP="00D15268">
      <w:pPr>
        <w:rPr>
          <w:rFonts w:cs="PT Bold Heading"/>
          <w:rtl/>
        </w:rPr>
      </w:pPr>
      <w:r w:rsidRPr="00072E51">
        <w:rPr>
          <w:rFonts w:cs="PT Bold Heading"/>
          <w:rtl/>
        </w:rPr>
        <w:t>خطبة يوم الجمعة ١٩/ ٤/ ١٤٤٥ هـ الموافق٢٧ /   ١٠ /٢٠٢٣ م جامع الشيخ علي بن عبد</w:t>
      </w:r>
      <w:r w:rsidR="00A86B30">
        <w:rPr>
          <w:rFonts w:cs="PT Bold Heading" w:hint="cs"/>
          <w:rtl/>
        </w:rPr>
        <w:t xml:space="preserve"> </w:t>
      </w:r>
      <w:r w:rsidRPr="00072E51">
        <w:rPr>
          <w:rFonts w:cs="PT Bold Heading"/>
          <w:rtl/>
        </w:rPr>
        <w:t>الله آل ثاني -رحمه الله تعالى- الاحساء -الهفوف -حي المزروع</w:t>
      </w:r>
      <w:r w:rsidR="00072E51" w:rsidRPr="00072E51">
        <w:rPr>
          <w:rFonts w:cs="PT Bold Heading" w:hint="cs"/>
          <w:rtl/>
        </w:rPr>
        <w:t xml:space="preserve">، </w:t>
      </w:r>
      <w:r w:rsidRPr="00072E51">
        <w:rPr>
          <w:rFonts w:cs="PT Bold Heading"/>
          <w:rtl/>
        </w:rPr>
        <w:t xml:space="preserve">الخطيب </w:t>
      </w:r>
      <w:r w:rsidR="00072E51" w:rsidRPr="00072E51">
        <w:rPr>
          <w:rFonts w:ascii="Times New Roman" w:hAnsi="Times New Roman" w:cs="Times New Roman" w:hint="cs"/>
          <w:rtl/>
        </w:rPr>
        <w:t>–</w:t>
      </w:r>
      <w:r w:rsidRPr="00072E51">
        <w:rPr>
          <w:rFonts w:cs="PT Bold Heading"/>
          <w:rtl/>
        </w:rPr>
        <w:t xml:space="preserve"> د</w:t>
      </w:r>
      <w:r w:rsidR="00072E51" w:rsidRPr="00072E51">
        <w:rPr>
          <w:rFonts w:cs="PT Bold Heading" w:hint="cs"/>
          <w:rtl/>
        </w:rPr>
        <w:t>. أح</w:t>
      </w:r>
      <w:r w:rsidRPr="00072E51">
        <w:rPr>
          <w:rFonts w:cs="PT Bold Heading"/>
          <w:rtl/>
        </w:rPr>
        <w:t xml:space="preserve">مد بن حمد </w:t>
      </w:r>
      <w:proofErr w:type="spellStart"/>
      <w:r w:rsidRPr="00072E51">
        <w:rPr>
          <w:rFonts w:cs="PT Bold Heading"/>
          <w:rtl/>
        </w:rPr>
        <w:t>البوعلي</w:t>
      </w:r>
      <w:proofErr w:type="spellEnd"/>
    </w:p>
    <w:p w14:paraId="385ABDB8" w14:textId="5FC6A9C2" w:rsidR="00673D91" w:rsidRDefault="00673D91" w:rsidP="00072E51">
      <w:pPr>
        <w:jc w:val="center"/>
        <w:rPr>
          <w:rFonts w:cs="PT Bold Heading"/>
          <w:rtl/>
        </w:rPr>
      </w:pPr>
      <w:r w:rsidRPr="00072E51">
        <w:rPr>
          <w:rFonts w:cs="PT Bold Heading"/>
          <w:rtl/>
        </w:rPr>
        <w:t>الخطبة</w:t>
      </w:r>
      <w:r w:rsidR="00072E51" w:rsidRPr="00072E51">
        <w:rPr>
          <w:rFonts w:cs="PT Bold Heading" w:hint="cs"/>
          <w:rtl/>
        </w:rPr>
        <w:t xml:space="preserve"> </w:t>
      </w:r>
      <w:r w:rsidRPr="00072E51">
        <w:rPr>
          <w:rFonts w:cs="PT Bold Heading"/>
          <w:rtl/>
        </w:rPr>
        <w:t>ال</w:t>
      </w:r>
      <w:r w:rsidR="00072E51" w:rsidRPr="00072E51">
        <w:rPr>
          <w:rFonts w:cs="PT Bold Heading" w:hint="cs"/>
          <w:rtl/>
        </w:rPr>
        <w:t>أ</w:t>
      </w:r>
      <w:r w:rsidRPr="00072E51">
        <w:rPr>
          <w:rFonts w:cs="PT Bold Heading"/>
          <w:rtl/>
        </w:rPr>
        <w:t>ولى</w:t>
      </w:r>
    </w:p>
    <w:p w14:paraId="0BD795F6" w14:textId="77777777" w:rsidR="00072E51" w:rsidRDefault="00072E51" w:rsidP="00B61B4E">
      <w:pPr>
        <w:jc w:val="both"/>
        <w:rPr>
          <w:rtl/>
        </w:rPr>
      </w:pPr>
      <w:r>
        <w:rPr>
          <w:rFonts w:hint="cs"/>
          <w:rtl/>
        </w:rPr>
        <w:t xml:space="preserve">    </w:t>
      </w:r>
      <w:r>
        <w:rPr>
          <w:rtl/>
        </w:rPr>
        <w:t>إن الحمد لله</w:t>
      </w:r>
      <w:r>
        <w:rPr>
          <w:rFonts w:hint="cs"/>
          <w:rtl/>
        </w:rPr>
        <w:t>،</w:t>
      </w:r>
      <w:r>
        <w:rPr>
          <w:rtl/>
        </w:rPr>
        <w:t xml:space="preserve"> نحمده ونستعينه ونستغفره</w:t>
      </w:r>
      <w:r>
        <w:rPr>
          <w:rFonts w:hint="cs"/>
          <w:rtl/>
        </w:rPr>
        <w:t>،</w:t>
      </w:r>
      <w:r>
        <w:rPr>
          <w:rtl/>
        </w:rPr>
        <w:t xml:space="preserve"> ونعوذ بالله من شرور أنفسنا ومن سيئات أعمالنا</w:t>
      </w:r>
      <w:r>
        <w:rPr>
          <w:rFonts w:hint="cs"/>
          <w:rtl/>
        </w:rPr>
        <w:t>،</w:t>
      </w:r>
      <w:r>
        <w:rPr>
          <w:rtl/>
        </w:rPr>
        <w:t xml:space="preserve"> من يهده الله فلا مضل له</w:t>
      </w:r>
      <w:r>
        <w:rPr>
          <w:rFonts w:hint="cs"/>
          <w:rtl/>
        </w:rPr>
        <w:t>،</w:t>
      </w:r>
      <w:r>
        <w:rPr>
          <w:rtl/>
        </w:rPr>
        <w:t xml:space="preserve"> ومن يضلل فلا هادي له</w:t>
      </w:r>
      <w:r>
        <w:rPr>
          <w:rFonts w:hint="cs"/>
          <w:rtl/>
        </w:rPr>
        <w:t>،</w:t>
      </w:r>
      <w:r>
        <w:rPr>
          <w:rtl/>
        </w:rPr>
        <w:t xml:space="preserve"> وأشهد أن لا إله إلا الله</w:t>
      </w:r>
      <w:r>
        <w:rPr>
          <w:rFonts w:hint="cs"/>
          <w:rtl/>
        </w:rPr>
        <w:t>،</w:t>
      </w:r>
      <w:r>
        <w:rPr>
          <w:rtl/>
        </w:rPr>
        <w:t xml:space="preserve"> وحده لا شريك له</w:t>
      </w:r>
      <w:r>
        <w:rPr>
          <w:rFonts w:hint="cs"/>
          <w:rtl/>
        </w:rPr>
        <w:t>،</w:t>
      </w:r>
      <w:r>
        <w:rPr>
          <w:rtl/>
        </w:rPr>
        <w:t xml:space="preserve"> وأشهد أن محمدا عبده ورسوله.</w:t>
      </w:r>
    </w:p>
    <w:p w14:paraId="0C2D1443" w14:textId="542EC934" w:rsidR="00673D91" w:rsidRDefault="00072E51" w:rsidP="00B61B4E">
      <w:pPr>
        <w:jc w:val="both"/>
        <w:rPr>
          <w:rtl/>
        </w:rPr>
      </w:pPr>
      <w:r>
        <w:rPr>
          <w:rFonts w:hint="cs"/>
          <w:b/>
          <w:bCs/>
          <w:rtl/>
        </w:rPr>
        <w:t xml:space="preserve">   </w:t>
      </w:r>
      <w:r w:rsidRPr="00281AB4">
        <w:rPr>
          <w:b/>
          <w:bCs/>
          <w:rtl/>
        </w:rPr>
        <w:t>أما بعد:</w:t>
      </w:r>
      <w:r>
        <w:rPr>
          <w:rtl/>
        </w:rPr>
        <w:t xml:space="preserve"> </w:t>
      </w:r>
    </w:p>
    <w:p w14:paraId="2EFFAF95" w14:textId="0DE16072" w:rsidR="00B61B4E" w:rsidRDefault="00B61B4E" w:rsidP="00405115">
      <w:pPr>
        <w:jc w:val="both"/>
        <w:rPr>
          <w:rtl/>
        </w:rPr>
      </w:pPr>
      <w:r w:rsidRPr="00B61B4E">
        <w:rPr>
          <w:rtl/>
        </w:rPr>
        <w:t>ف</w:t>
      </w:r>
      <w:r>
        <w:rPr>
          <w:rFonts w:hint="cs"/>
          <w:rtl/>
        </w:rPr>
        <w:t xml:space="preserve">إن </w:t>
      </w:r>
      <w:r w:rsidR="00405115">
        <w:rPr>
          <w:rFonts w:hint="cs"/>
          <w:rtl/>
        </w:rPr>
        <w:t xml:space="preserve">قضية </w:t>
      </w:r>
      <w:r w:rsidR="00405115" w:rsidRPr="00405115">
        <w:rPr>
          <w:rtl/>
        </w:rPr>
        <w:t>فلسطي</w:t>
      </w:r>
      <w:r w:rsidR="00405115">
        <w:rPr>
          <w:rFonts w:hint="cs"/>
          <w:rtl/>
        </w:rPr>
        <w:t xml:space="preserve">ن </w:t>
      </w:r>
      <w:r w:rsidR="00405115" w:rsidRPr="00405115">
        <w:rPr>
          <w:rtl/>
        </w:rPr>
        <w:t>جرح الأمة الذي لا يندمل</w:t>
      </w:r>
      <w:r w:rsidR="00405115">
        <w:rPr>
          <w:rFonts w:hint="cs"/>
          <w:rtl/>
        </w:rPr>
        <w:t xml:space="preserve">، </w:t>
      </w:r>
      <w:r w:rsidRPr="00B61B4E">
        <w:rPr>
          <w:rtl/>
        </w:rPr>
        <w:t>فهيَ تُفدى بالأرواح والمُهج</w:t>
      </w:r>
      <w:r>
        <w:rPr>
          <w:rFonts w:hint="cs"/>
          <w:rtl/>
        </w:rPr>
        <w:t>،</w:t>
      </w:r>
      <w:r w:rsidRPr="00B61B4E">
        <w:rPr>
          <w:rtl/>
        </w:rPr>
        <w:t xml:space="preserve"> وإذا ضَعُفَ الإسلامُ في النُّفوسِ</w:t>
      </w:r>
      <w:r>
        <w:rPr>
          <w:rFonts w:hint="cs"/>
          <w:rtl/>
        </w:rPr>
        <w:t>،</w:t>
      </w:r>
      <w:r w:rsidRPr="00B61B4E">
        <w:rPr>
          <w:rtl/>
        </w:rPr>
        <w:t xml:space="preserve"> ضعُفت معه روابطُ الحقوق الإسلامية</w:t>
      </w:r>
      <w:r>
        <w:rPr>
          <w:rFonts w:hint="cs"/>
          <w:rtl/>
        </w:rPr>
        <w:t xml:space="preserve">، </w:t>
      </w:r>
      <w:r w:rsidRPr="00B61B4E">
        <w:rPr>
          <w:rtl/>
        </w:rPr>
        <w:t>وإذا ترسَّخ الإيمانُ وسادتِ الشريعةُ</w:t>
      </w:r>
      <w:r>
        <w:rPr>
          <w:rFonts w:hint="cs"/>
          <w:rtl/>
        </w:rPr>
        <w:t xml:space="preserve">، </w:t>
      </w:r>
      <w:r w:rsidRPr="00B61B4E">
        <w:rPr>
          <w:rtl/>
        </w:rPr>
        <w:t>فستحي</w:t>
      </w:r>
      <w:r w:rsidR="00320FC6">
        <w:rPr>
          <w:rFonts w:hint="cs"/>
          <w:rtl/>
        </w:rPr>
        <w:t>ى</w:t>
      </w:r>
      <w:r w:rsidRPr="00B61B4E">
        <w:rPr>
          <w:rtl/>
        </w:rPr>
        <w:t xml:space="preserve"> كلُّ القضايا وسيتحقق كلُّ مطلوب</w:t>
      </w:r>
      <w:r w:rsidR="00320FC6">
        <w:rPr>
          <w:rFonts w:hint="cs"/>
          <w:rtl/>
        </w:rPr>
        <w:t>ٍ</w:t>
      </w:r>
      <w:r w:rsidRPr="00B61B4E">
        <w:rPr>
          <w:rtl/>
        </w:rPr>
        <w:t xml:space="preserve"> بإذن الله تعالى.</w:t>
      </w:r>
    </w:p>
    <w:p w14:paraId="2C4C6F8F" w14:textId="1407A61F" w:rsidR="00673D91" w:rsidRPr="00B61B4E" w:rsidRDefault="00405115" w:rsidP="00B61B4E">
      <w:pPr>
        <w:jc w:val="both"/>
        <w:rPr>
          <w:rtl/>
        </w:rPr>
      </w:pPr>
      <w:r>
        <w:rPr>
          <w:rFonts w:hint="cs"/>
          <w:rtl/>
        </w:rPr>
        <w:t>ولا تنسوا</w:t>
      </w:r>
      <w:r w:rsidR="004930A7">
        <w:rPr>
          <w:rFonts w:hint="cs"/>
          <w:rtl/>
        </w:rPr>
        <w:t xml:space="preserve"> أن </w:t>
      </w:r>
      <w:r w:rsidR="00B61B4E" w:rsidRPr="00B61B4E">
        <w:rPr>
          <w:rtl/>
        </w:rPr>
        <w:t>في فلسطين المسجد</w:t>
      </w:r>
      <w:r w:rsidR="004930A7">
        <w:rPr>
          <w:rFonts w:hint="cs"/>
          <w:rtl/>
        </w:rPr>
        <w:t>َ</w:t>
      </w:r>
      <w:r w:rsidR="00B61B4E" w:rsidRPr="00B61B4E">
        <w:rPr>
          <w:rtl/>
        </w:rPr>
        <w:t xml:space="preserve"> الأقصى أولى القبلتين وثالث</w:t>
      </w:r>
      <w:r w:rsidR="00B61B4E">
        <w:rPr>
          <w:rFonts w:hint="cs"/>
          <w:rtl/>
        </w:rPr>
        <w:t>ُ</w:t>
      </w:r>
      <w:r w:rsidR="00B61B4E" w:rsidRPr="00B61B4E">
        <w:rPr>
          <w:rtl/>
        </w:rPr>
        <w:t xml:space="preserve"> المساجد الذي تُشد إليه الرحال، وهو مسرى النبي محمد عليه الصلاة والسلام كما قال</w:t>
      </w:r>
      <w:r w:rsidR="00673D91">
        <w:rPr>
          <w:rtl/>
        </w:rPr>
        <w:t xml:space="preserve"> لله </w:t>
      </w:r>
      <w:r w:rsidR="00072E51" w:rsidRPr="00072E51">
        <w:rPr>
          <w:rFonts w:cs="Amiri Quran" w:hint="cs"/>
          <w:b/>
          <w:bCs/>
          <w:sz w:val="24"/>
          <w:szCs w:val="24"/>
          <w:rtl/>
        </w:rPr>
        <w:t>﴿‌</w:t>
      </w:r>
      <w:proofErr w:type="spellStart"/>
      <w:r w:rsidR="00072E51" w:rsidRPr="00072E51">
        <w:rPr>
          <w:rFonts w:cs="Amiri Quran" w:hint="cs"/>
          <w:b/>
          <w:bCs/>
          <w:sz w:val="24"/>
          <w:szCs w:val="24"/>
          <w:rtl/>
        </w:rPr>
        <w:t>سُبۡحَٰنَ</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ٱلَّذِیۤ</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أَسۡرَىٰ</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بِعَبۡدِهِۦ</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لَیۡلࣰا</w:t>
      </w:r>
      <w:proofErr w:type="spellEnd"/>
      <w:r w:rsidR="00072E51" w:rsidRPr="00072E51">
        <w:rPr>
          <w:rFonts w:cs="Amiri Quran" w:hint="cs"/>
          <w:b/>
          <w:bCs/>
          <w:sz w:val="24"/>
          <w:szCs w:val="24"/>
          <w:rtl/>
        </w:rPr>
        <w:t xml:space="preserve"> مِّنَ </w:t>
      </w:r>
      <w:proofErr w:type="spellStart"/>
      <w:r w:rsidR="00072E51" w:rsidRPr="00072E51">
        <w:rPr>
          <w:rFonts w:cs="Amiri Quran" w:hint="cs"/>
          <w:b/>
          <w:bCs/>
          <w:sz w:val="24"/>
          <w:szCs w:val="24"/>
          <w:rtl/>
        </w:rPr>
        <w:t>ٱلۡمَسۡجِدِ</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ٱلۡحَرَامِ</w:t>
      </w:r>
      <w:proofErr w:type="spellEnd"/>
      <w:r w:rsidR="00072E51" w:rsidRPr="00072E51">
        <w:rPr>
          <w:rFonts w:cs="Amiri Quran" w:hint="cs"/>
          <w:b/>
          <w:bCs/>
          <w:sz w:val="24"/>
          <w:szCs w:val="24"/>
          <w:rtl/>
        </w:rPr>
        <w:t xml:space="preserve"> إِلَى </w:t>
      </w:r>
      <w:proofErr w:type="spellStart"/>
      <w:r w:rsidR="00072E51" w:rsidRPr="00072E51">
        <w:rPr>
          <w:rFonts w:cs="Amiri Quran" w:hint="cs"/>
          <w:b/>
          <w:bCs/>
          <w:sz w:val="24"/>
          <w:szCs w:val="24"/>
          <w:rtl/>
        </w:rPr>
        <w:t>ٱلۡمَسۡجِدِ</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ٱلۡأَقۡصَا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ٱلَّذِی</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بَٰرَكۡنَا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حَوۡلَهُۥ</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لِنُرِیَهُۥ</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مِنۡ</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ءَایَٰتِنَاۤۚ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إِنَّهُۥ</w:t>
      </w:r>
      <w:proofErr w:type="spellEnd"/>
      <w:r w:rsidR="00072E51" w:rsidRPr="00072E51">
        <w:rPr>
          <w:rFonts w:cs="Amiri Quran" w:hint="cs"/>
          <w:b/>
          <w:bCs/>
          <w:sz w:val="24"/>
          <w:szCs w:val="24"/>
          <w:rtl/>
        </w:rPr>
        <w:t xml:space="preserve"> هُوَ </w:t>
      </w:r>
      <w:proofErr w:type="spellStart"/>
      <w:r w:rsidR="00072E51" w:rsidRPr="00072E51">
        <w:rPr>
          <w:rFonts w:cs="Amiri Quran" w:hint="cs"/>
          <w:b/>
          <w:bCs/>
          <w:sz w:val="24"/>
          <w:szCs w:val="24"/>
          <w:rtl/>
        </w:rPr>
        <w:t>ٱلسَّمِیعُ</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ٱلۡبَصِیرُ</w:t>
      </w:r>
      <w:proofErr w:type="spellEnd"/>
      <w:r w:rsidR="00072E51" w:rsidRPr="00072E51">
        <w:rPr>
          <w:rFonts w:cs="Amiri Quran" w:hint="cs"/>
          <w:b/>
          <w:bCs/>
          <w:sz w:val="24"/>
          <w:szCs w:val="24"/>
          <w:rtl/>
        </w:rPr>
        <w:t>﴾</w:t>
      </w:r>
      <w:r w:rsidR="00072E51" w:rsidRPr="00072E51">
        <w:rPr>
          <w:rFonts w:cs="Traditional Naskh" w:hint="cs"/>
          <w:b/>
          <w:bCs/>
          <w:sz w:val="24"/>
          <w:szCs w:val="24"/>
          <w:rtl/>
        </w:rPr>
        <w:t> [الإسراء: 1] </w:t>
      </w:r>
      <w:r w:rsidR="00A86B30">
        <w:rPr>
          <w:rFonts w:hint="cs"/>
          <w:b/>
          <w:bCs/>
          <w:sz w:val="24"/>
          <w:szCs w:val="24"/>
          <w:rtl/>
        </w:rPr>
        <w:t>(1)</w:t>
      </w:r>
    </w:p>
    <w:p w14:paraId="0CA30154" w14:textId="0F8DD7CC" w:rsidR="00673D91" w:rsidRDefault="00072E51" w:rsidP="002F08AB">
      <w:pPr>
        <w:jc w:val="both"/>
        <w:rPr>
          <w:rtl/>
        </w:rPr>
      </w:pPr>
      <w:r w:rsidRPr="00072E51">
        <w:rPr>
          <w:rFonts w:hint="cs"/>
          <w:b/>
          <w:bCs/>
          <w:rtl/>
        </w:rPr>
        <w:t>عباد الله:</w:t>
      </w:r>
      <w:r>
        <w:rPr>
          <w:rFonts w:hint="cs"/>
          <w:rtl/>
        </w:rPr>
        <w:t xml:space="preserve"> </w:t>
      </w:r>
      <w:r w:rsidR="00673D91">
        <w:rPr>
          <w:rtl/>
        </w:rPr>
        <w:t>قضية فلسطين هي قضية جميع المسلمين، فلسطين هي ميراث</w:t>
      </w:r>
      <w:r>
        <w:rPr>
          <w:rFonts w:hint="cs"/>
          <w:rtl/>
        </w:rPr>
        <w:t xml:space="preserve"> </w:t>
      </w:r>
      <w:r w:rsidR="00673D91">
        <w:rPr>
          <w:rtl/>
        </w:rPr>
        <w:t>الأجداد، ومسؤولية الأحفاد، معراج محمدي، وعهد عُمَري، فتحها</w:t>
      </w:r>
      <w:r>
        <w:rPr>
          <w:rFonts w:hint="cs"/>
          <w:rtl/>
        </w:rPr>
        <w:t xml:space="preserve"> </w:t>
      </w:r>
      <w:r w:rsidR="00673D91">
        <w:rPr>
          <w:rtl/>
        </w:rPr>
        <w:t>المسلمون بعد وفاة الرسول بست سنوات فقط في عهد الخليفة</w:t>
      </w:r>
      <w:r>
        <w:rPr>
          <w:rFonts w:hint="cs"/>
          <w:rtl/>
        </w:rPr>
        <w:t xml:space="preserve"> </w:t>
      </w:r>
      <w:r w:rsidR="00673D91">
        <w:rPr>
          <w:rtl/>
        </w:rPr>
        <w:t>الراشد عمر بن الخطاب رضي الله عنه، وحكمها المسلمون قرونًا طويلةً،</w:t>
      </w:r>
      <w:r>
        <w:rPr>
          <w:rFonts w:hint="cs"/>
          <w:rtl/>
        </w:rPr>
        <w:t xml:space="preserve"> </w:t>
      </w:r>
      <w:r w:rsidR="00673D91">
        <w:rPr>
          <w:rtl/>
        </w:rPr>
        <w:t>ثم احتلَّها الصليبيون فأخرجهم المسلمون المجاهدون بقيادة صلاح</w:t>
      </w:r>
      <w:r>
        <w:rPr>
          <w:rFonts w:hint="cs"/>
          <w:rtl/>
        </w:rPr>
        <w:t xml:space="preserve"> </w:t>
      </w:r>
      <w:r w:rsidR="00673D91">
        <w:rPr>
          <w:rtl/>
        </w:rPr>
        <w:t>الدين الأيوبي، ثم احتلت النصارى البريطانيون في القرن الماضي،</w:t>
      </w:r>
      <w:r>
        <w:rPr>
          <w:rFonts w:hint="cs"/>
          <w:rtl/>
        </w:rPr>
        <w:t xml:space="preserve"> </w:t>
      </w:r>
      <w:r w:rsidR="00673D91">
        <w:rPr>
          <w:rtl/>
        </w:rPr>
        <w:t>وسلَّموها لليهود ليقيموا فيها دولةً لهم في أرض غيرهم، فأعلنوا قيام</w:t>
      </w:r>
      <w:r>
        <w:rPr>
          <w:rFonts w:hint="cs"/>
          <w:rtl/>
        </w:rPr>
        <w:t xml:space="preserve"> </w:t>
      </w:r>
      <w:r w:rsidR="00673D91">
        <w:rPr>
          <w:rtl/>
        </w:rPr>
        <w:t>دولة إسرائيل سنة 1367 هجرية الموافق سنة 1948 ميلادية، وما زلوا</w:t>
      </w:r>
      <w:r>
        <w:rPr>
          <w:rFonts w:hint="cs"/>
          <w:rtl/>
        </w:rPr>
        <w:t xml:space="preserve"> </w:t>
      </w:r>
      <w:r w:rsidR="00673D91">
        <w:rPr>
          <w:rtl/>
        </w:rPr>
        <w:t xml:space="preserve">يطمعون أن يوسعوها حتى </w:t>
      </w:r>
      <w:r w:rsidR="00673D91">
        <w:rPr>
          <w:rtl/>
        </w:rPr>
        <w:lastRenderedPageBreak/>
        <w:t>تصل إلى نهر النيل في مصر، ونهر الفرات في</w:t>
      </w:r>
      <w:r>
        <w:rPr>
          <w:rFonts w:hint="cs"/>
          <w:rtl/>
        </w:rPr>
        <w:t xml:space="preserve"> </w:t>
      </w:r>
      <w:r w:rsidR="00673D91">
        <w:rPr>
          <w:rtl/>
        </w:rPr>
        <w:t xml:space="preserve">العراق، وفي عَلَمِ دولتهم خطَّان أزرقان إشارةً إلى أن حدود دولتهم </w:t>
      </w:r>
      <w:r>
        <w:rPr>
          <w:rFonts w:hint="cs"/>
          <w:rtl/>
        </w:rPr>
        <w:t>من النيل</w:t>
      </w:r>
      <w:r w:rsidR="00673D91">
        <w:rPr>
          <w:rtl/>
        </w:rPr>
        <w:t xml:space="preserve"> إلى الفرات</w:t>
      </w:r>
      <w:r w:rsidR="002F08AB">
        <w:rPr>
          <w:rFonts w:hint="cs"/>
          <w:rtl/>
        </w:rPr>
        <w:t>.</w:t>
      </w:r>
    </w:p>
    <w:p w14:paraId="36CEB180" w14:textId="16CEB12E" w:rsidR="00673D91" w:rsidRDefault="00673D91" w:rsidP="00967619">
      <w:pPr>
        <w:jc w:val="both"/>
        <w:rPr>
          <w:rtl/>
        </w:rPr>
      </w:pPr>
      <w:r w:rsidRPr="00072E51">
        <w:rPr>
          <w:b/>
          <w:bCs/>
          <w:rtl/>
        </w:rPr>
        <w:t>أيها الناس:</w:t>
      </w:r>
      <w:r>
        <w:rPr>
          <w:rtl/>
        </w:rPr>
        <w:t xml:space="preserve"> أنزل الله تعالى القرآن هدى للناس، وكشفا للحقائق،</w:t>
      </w:r>
      <w:r w:rsidR="00BF6A1D">
        <w:rPr>
          <w:rFonts w:hint="cs"/>
          <w:rtl/>
        </w:rPr>
        <w:t xml:space="preserve"> </w:t>
      </w:r>
      <w:r>
        <w:rPr>
          <w:rtl/>
        </w:rPr>
        <w:t>ودحضا للباطل، وإذا أخبر الله تعالى عن قوم في القرآن فلن يجاوزا</w:t>
      </w:r>
      <w:r w:rsidR="00BF6A1D">
        <w:rPr>
          <w:rFonts w:hint="cs"/>
          <w:rtl/>
        </w:rPr>
        <w:t xml:space="preserve"> </w:t>
      </w:r>
      <w:r>
        <w:rPr>
          <w:rtl/>
        </w:rPr>
        <w:t>خبره. ومن اللافت في القرآن أن الله تعالى أكثر الحديث عن أهل الكتاب،</w:t>
      </w:r>
      <w:r w:rsidR="00BF6A1D">
        <w:rPr>
          <w:rFonts w:hint="cs"/>
          <w:rtl/>
        </w:rPr>
        <w:t xml:space="preserve"> </w:t>
      </w:r>
      <w:r>
        <w:rPr>
          <w:rtl/>
        </w:rPr>
        <w:t>وعن بني إسرائيل، وقص قصصهم وأخبارهم، وكشف دواخلهم</w:t>
      </w:r>
      <w:r w:rsidR="00BF6A1D">
        <w:rPr>
          <w:rFonts w:hint="cs"/>
          <w:rtl/>
        </w:rPr>
        <w:t xml:space="preserve"> </w:t>
      </w:r>
      <w:r>
        <w:rPr>
          <w:rtl/>
        </w:rPr>
        <w:t xml:space="preserve">وأحوالهم، ولا سيما اليهود. </w:t>
      </w:r>
    </w:p>
    <w:p w14:paraId="62BB2C20" w14:textId="6B05A51B" w:rsidR="00673D91" w:rsidRDefault="00673D91" w:rsidP="00967619">
      <w:pPr>
        <w:jc w:val="both"/>
        <w:rPr>
          <w:rtl/>
        </w:rPr>
      </w:pPr>
      <w:r>
        <w:rPr>
          <w:rtl/>
        </w:rPr>
        <w:t>ومما ورد في القرآن من أخبار اليهود عداوتهم لله تعالى، وعداوتهم</w:t>
      </w:r>
      <w:r w:rsidR="00BF6A1D">
        <w:rPr>
          <w:rFonts w:hint="cs"/>
          <w:rtl/>
        </w:rPr>
        <w:t xml:space="preserve"> </w:t>
      </w:r>
      <w:r>
        <w:rPr>
          <w:rtl/>
        </w:rPr>
        <w:t>لملائكته ورسله عليهم السلام؛ وذلك في مقامات عديدة، وآيات كثيرة:</w:t>
      </w:r>
    </w:p>
    <w:p w14:paraId="10E8C80A" w14:textId="21E26748" w:rsidR="00BF6A1D" w:rsidRDefault="00673D91" w:rsidP="00967619">
      <w:pPr>
        <w:jc w:val="both"/>
        <w:rPr>
          <w:rFonts w:cs="Traditional Naskh"/>
          <w:b/>
          <w:bCs/>
          <w:sz w:val="24"/>
          <w:szCs w:val="24"/>
          <w:rtl/>
        </w:rPr>
      </w:pPr>
      <w:r>
        <w:rPr>
          <w:rtl/>
        </w:rPr>
        <w:t>فمن معاداة اليهود لله تعالى: وصفهم إياه سبحانه بالفقر، تعالى الله</w:t>
      </w:r>
      <w:r w:rsidR="00BF6A1D">
        <w:rPr>
          <w:rFonts w:hint="cs"/>
          <w:rtl/>
        </w:rPr>
        <w:t xml:space="preserve"> </w:t>
      </w:r>
      <w:r>
        <w:rPr>
          <w:rtl/>
        </w:rPr>
        <w:t xml:space="preserve">عن ذلك </w:t>
      </w:r>
      <w:r w:rsidR="00BF6A1D" w:rsidRPr="00BF6A1D">
        <w:rPr>
          <w:rFonts w:cs="Amiri Quran" w:hint="cs"/>
          <w:b/>
          <w:bCs/>
          <w:sz w:val="24"/>
          <w:szCs w:val="24"/>
          <w:rtl/>
        </w:rPr>
        <w:t>﴿‌</w:t>
      </w:r>
      <w:proofErr w:type="spellStart"/>
      <w:r w:rsidR="00BF6A1D" w:rsidRPr="00BF6A1D">
        <w:rPr>
          <w:rFonts w:cs="Amiri Quran" w:hint="cs"/>
          <w:b/>
          <w:bCs/>
          <w:sz w:val="24"/>
          <w:szCs w:val="24"/>
          <w:rtl/>
        </w:rPr>
        <w:t>لَّقَدۡ</w:t>
      </w:r>
      <w:proofErr w:type="spellEnd"/>
      <w:r w:rsidR="00BF6A1D" w:rsidRPr="00BF6A1D">
        <w:rPr>
          <w:rFonts w:cs="Amiri Quran" w:hint="cs"/>
          <w:b/>
          <w:bCs/>
          <w:sz w:val="24"/>
          <w:szCs w:val="24"/>
          <w:rtl/>
        </w:rPr>
        <w:t xml:space="preserve"> ‌سَمِعَ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قَوۡلَ</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ٱلَّذِینَ</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قَالُوۤا</w:t>
      </w:r>
      <w:proofErr w:type="spellEnd"/>
      <w:r w:rsidR="00BF6A1D" w:rsidRPr="00BF6A1D">
        <w:rPr>
          <w:rFonts w:cs="Amiri Quran" w:hint="cs"/>
          <w:b/>
          <w:bCs/>
          <w:sz w:val="24"/>
          <w:szCs w:val="24"/>
          <w:rtl/>
        </w:rPr>
        <w:t xml:space="preserve">۟ إِنَّ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فَقِیر</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وَنَحۡنُ</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أَغۡنِیَاۤءُۘ</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سَنَكۡتُبُ</w:t>
      </w:r>
      <w:proofErr w:type="spellEnd"/>
      <w:r w:rsidR="00BF6A1D" w:rsidRPr="00BF6A1D">
        <w:rPr>
          <w:rFonts w:cs="Amiri Quran" w:hint="cs"/>
          <w:b/>
          <w:bCs/>
          <w:sz w:val="24"/>
          <w:szCs w:val="24"/>
          <w:rtl/>
        </w:rPr>
        <w:t xml:space="preserve"> مَا قَالُوا۟ </w:t>
      </w:r>
      <w:proofErr w:type="spellStart"/>
      <w:r w:rsidR="00BF6A1D" w:rsidRPr="00BF6A1D">
        <w:rPr>
          <w:rFonts w:cs="Amiri Quran" w:hint="cs"/>
          <w:b/>
          <w:bCs/>
          <w:sz w:val="24"/>
          <w:szCs w:val="24"/>
          <w:rtl/>
        </w:rPr>
        <w:t>وَقَتۡلَهُمُ</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ٱلۡأَنۢبِیَاۤءَ</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بِغَیۡرِ</w:t>
      </w:r>
      <w:proofErr w:type="spellEnd"/>
      <w:r w:rsidR="00BF6A1D" w:rsidRPr="00BF6A1D">
        <w:rPr>
          <w:rFonts w:cs="Amiri Quran" w:hint="cs"/>
          <w:b/>
          <w:bCs/>
          <w:sz w:val="24"/>
          <w:szCs w:val="24"/>
          <w:rtl/>
        </w:rPr>
        <w:t xml:space="preserve"> حَقࣲّ وَنَقُولُ ذُوقُوا۟ عَذَابَ </w:t>
      </w:r>
      <w:proofErr w:type="spellStart"/>
      <w:r w:rsidR="00BF6A1D" w:rsidRPr="00BF6A1D">
        <w:rPr>
          <w:rFonts w:cs="Amiri Quran" w:hint="cs"/>
          <w:b/>
          <w:bCs/>
          <w:sz w:val="24"/>
          <w:szCs w:val="24"/>
          <w:rtl/>
        </w:rPr>
        <w:t>ٱلۡحَرِیقِ</w:t>
      </w:r>
      <w:proofErr w:type="spellEnd"/>
      <w:r w:rsidR="00BF6A1D" w:rsidRPr="00BF6A1D">
        <w:rPr>
          <w:rFonts w:cs="Amiri Quran" w:hint="cs"/>
          <w:b/>
          <w:bCs/>
          <w:sz w:val="24"/>
          <w:szCs w:val="24"/>
          <w:rtl/>
        </w:rPr>
        <w:t xml:space="preserve"> ۝١٨١ ذَٰلِكَ بِمَا </w:t>
      </w:r>
      <w:proofErr w:type="spellStart"/>
      <w:r w:rsidR="00BF6A1D" w:rsidRPr="00BF6A1D">
        <w:rPr>
          <w:rFonts w:cs="Amiri Quran" w:hint="cs"/>
          <w:b/>
          <w:bCs/>
          <w:sz w:val="24"/>
          <w:szCs w:val="24"/>
          <w:rtl/>
        </w:rPr>
        <w:t>قَدَّمَتۡ</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أَیۡدِیكُمۡ</w:t>
      </w:r>
      <w:proofErr w:type="spellEnd"/>
      <w:r w:rsidR="00BF6A1D" w:rsidRPr="00BF6A1D">
        <w:rPr>
          <w:rFonts w:cs="Amiri Quran" w:hint="cs"/>
          <w:b/>
          <w:bCs/>
          <w:sz w:val="24"/>
          <w:szCs w:val="24"/>
          <w:rtl/>
        </w:rPr>
        <w:t xml:space="preserve"> وَأَنَّ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لَیۡسَ</w:t>
      </w:r>
      <w:proofErr w:type="spellEnd"/>
      <w:r w:rsidR="00BF6A1D" w:rsidRPr="00BF6A1D">
        <w:rPr>
          <w:rFonts w:cs="Amiri Quran" w:hint="cs"/>
          <w:b/>
          <w:bCs/>
          <w:sz w:val="24"/>
          <w:szCs w:val="24"/>
          <w:rtl/>
        </w:rPr>
        <w:t xml:space="preserve"> بِظَلَّامࣲ </w:t>
      </w:r>
      <w:proofErr w:type="spellStart"/>
      <w:r w:rsidR="00BF6A1D" w:rsidRPr="00BF6A1D">
        <w:rPr>
          <w:rFonts w:cs="Amiri Quran" w:hint="cs"/>
          <w:b/>
          <w:bCs/>
          <w:sz w:val="24"/>
          <w:szCs w:val="24"/>
          <w:rtl/>
        </w:rPr>
        <w:t>لِّلۡعَبِیدِ</w:t>
      </w:r>
      <w:proofErr w:type="spellEnd"/>
      <w:r w:rsidR="00BF6A1D" w:rsidRPr="00BF6A1D">
        <w:rPr>
          <w:rFonts w:cs="Amiri Quran" w:hint="cs"/>
          <w:b/>
          <w:bCs/>
          <w:sz w:val="24"/>
          <w:szCs w:val="24"/>
          <w:rtl/>
        </w:rPr>
        <w:t>﴾</w:t>
      </w:r>
      <w:r w:rsidR="00BF6A1D" w:rsidRPr="00BF6A1D">
        <w:rPr>
          <w:rFonts w:cs="Traditional Naskh" w:hint="cs"/>
          <w:b/>
          <w:bCs/>
          <w:sz w:val="24"/>
          <w:szCs w:val="24"/>
          <w:rtl/>
        </w:rPr>
        <w:t> [آل عمران: 181-182] </w:t>
      </w:r>
      <w:r w:rsidR="00A86B30">
        <w:rPr>
          <w:rFonts w:cs="Traditional Naskh" w:hint="cs"/>
          <w:b/>
          <w:bCs/>
          <w:sz w:val="24"/>
          <w:szCs w:val="24"/>
          <w:rtl/>
        </w:rPr>
        <w:t>(2)</w:t>
      </w:r>
    </w:p>
    <w:p w14:paraId="1BAFF347" w14:textId="5E54D023" w:rsidR="00673D91" w:rsidRPr="00A86B30" w:rsidRDefault="00673D91" w:rsidP="00967619">
      <w:pPr>
        <w:jc w:val="both"/>
        <w:rPr>
          <w:sz w:val="24"/>
          <w:szCs w:val="24"/>
          <w:rtl/>
        </w:rPr>
      </w:pPr>
      <w:r>
        <w:rPr>
          <w:rtl/>
        </w:rPr>
        <w:t>وسبب نزول هذه الآية أن أبا بكر الصديق رضي الله عنه ذهب إلى</w:t>
      </w:r>
      <w:r w:rsidR="00BF6A1D">
        <w:rPr>
          <w:rFonts w:hint="cs"/>
          <w:rtl/>
        </w:rPr>
        <w:t xml:space="preserve"> </w:t>
      </w:r>
      <w:r>
        <w:rPr>
          <w:rtl/>
        </w:rPr>
        <w:t>اليهود يدعوهم للإسلام، ويذكرهم بالله تعالى، فقال أحد أحبارهم:</w:t>
      </w:r>
      <w:r w:rsidR="00BF6A1D">
        <w:rPr>
          <w:rFonts w:hint="cs"/>
          <w:rtl/>
        </w:rPr>
        <w:t xml:space="preserve"> </w:t>
      </w:r>
      <w:r>
        <w:rPr>
          <w:rtl/>
        </w:rPr>
        <w:t>«وَاللَّهِ يَا أَبَا بَكْرٍ مَا بِنَا إِلَى اللَّهِ مِنْ فَقْرٍ، وَإِنَّهُ إِلَيْنَا لَفَقِيرٌ، وَمَا نَتَضَرَّعُ إِلَيْهِكَمَا يَتَضَرَّعُ إِلَيْنَا، وَإِنَّا عَنْهُ لَأَغْنِيَاءُ، وَلَوْ كَانَ عَنَّا غَنِيًّا مَا اسْتَقْرَضَ مِنَّا كَمَا</w:t>
      </w:r>
      <w:r w:rsidR="00BF6A1D">
        <w:rPr>
          <w:rFonts w:hint="cs"/>
          <w:rtl/>
        </w:rPr>
        <w:t xml:space="preserve"> </w:t>
      </w:r>
      <w:r>
        <w:rPr>
          <w:rtl/>
        </w:rPr>
        <w:t xml:space="preserve">يَزْعُمُ صَاحِبُكُمْ، يَنْهَاكُمْ عَنِ الرِّبَا </w:t>
      </w:r>
      <w:proofErr w:type="spellStart"/>
      <w:r>
        <w:rPr>
          <w:rtl/>
        </w:rPr>
        <w:t>وَيُعْطِينَاهُ</w:t>
      </w:r>
      <w:proofErr w:type="spellEnd"/>
      <w:r>
        <w:rPr>
          <w:rtl/>
        </w:rPr>
        <w:t>، وَلَوْ كَانَ غَنِيًّا عَنَّا مَا أَعْطَانَا</w:t>
      </w:r>
      <w:r w:rsidR="00BF6A1D">
        <w:rPr>
          <w:rFonts w:hint="cs"/>
          <w:rtl/>
        </w:rPr>
        <w:t xml:space="preserve"> </w:t>
      </w:r>
      <w:r>
        <w:rPr>
          <w:rtl/>
        </w:rPr>
        <w:t>الرِّبَا»</w:t>
      </w:r>
      <w:r w:rsidR="00A86B30">
        <w:rPr>
          <w:rFonts w:hint="cs"/>
          <w:rtl/>
        </w:rPr>
        <w:t xml:space="preserve"> </w:t>
      </w:r>
      <w:r w:rsidR="00A86B30">
        <w:rPr>
          <w:rFonts w:hint="cs"/>
          <w:sz w:val="24"/>
          <w:szCs w:val="24"/>
          <w:rtl/>
        </w:rPr>
        <w:t>(3)</w:t>
      </w:r>
    </w:p>
    <w:p w14:paraId="021AF6D8" w14:textId="02A0E872" w:rsidR="00A86B30" w:rsidRDefault="00673D91" w:rsidP="00967619">
      <w:pPr>
        <w:jc w:val="both"/>
        <w:rPr>
          <w:rFonts w:cs="Traditional Naskh"/>
          <w:b/>
          <w:bCs/>
          <w:sz w:val="24"/>
          <w:szCs w:val="24"/>
          <w:rtl/>
        </w:rPr>
      </w:pPr>
      <w:r>
        <w:rPr>
          <w:rtl/>
        </w:rPr>
        <w:t xml:space="preserve">ومن معاداة اليهود لله تعالى: وصفهم إياه سبحانه بالبخل، </w:t>
      </w:r>
      <w:r w:rsidR="00BF6A1D" w:rsidRPr="00BF6A1D">
        <w:rPr>
          <w:rFonts w:cs="Amiri Quran" w:hint="cs"/>
          <w:b/>
          <w:bCs/>
          <w:sz w:val="24"/>
          <w:szCs w:val="24"/>
          <w:rtl/>
        </w:rPr>
        <w:t>﴿‌وَقَالَتِ ‌</w:t>
      </w:r>
      <w:proofErr w:type="spellStart"/>
      <w:r w:rsidR="00BF6A1D" w:rsidRPr="00BF6A1D">
        <w:rPr>
          <w:rFonts w:cs="Amiri Quran" w:hint="cs"/>
          <w:b/>
          <w:bCs/>
          <w:sz w:val="24"/>
          <w:szCs w:val="24"/>
          <w:rtl/>
        </w:rPr>
        <w:t>ٱلۡیَهُودُ</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یَدُ</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proofErr w:type="gramStart"/>
      <w:r w:rsidR="00BF6A1D" w:rsidRPr="00BF6A1D">
        <w:rPr>
          <w:rFonts w:cs="Amiri Quran" w:hint="cs"/>
          <w:b/>
          <w:bCs/>
          <w:sz w:val="24"/>
          <w:szCs w:val="24"/>
          <w:rtl/>
        </w:rPr>
        <w:t>مَغۡلُولَةٌۚ</w:t>
      </w:r>
      <w:proofErr w:type="spellEnd"/>
      <w:r w:rsidR="00BF6A1D" w:rsidRPr="00BF6A1D">
        <w:rPr>
          <w:rFonts w:cs="Amiri Quran" w:hint="cs"/>
          <w:b/>
          <w:bCs/>
          <w:sz w:val="24"/>
          <w:szCs w:val="24"/>
          <w:rtl/>
        </w:rPr>
        <w:t xml:space="preserve"> ﴾</w:t>
      </w:r>
      <w:proofErr w:type="gramEnd"/>
      <w:r w:rsidR="00BF6A1D" w:rsidRPr="00BF6A1D">
        <w:rPr>
          <w:rFonts w:cs="Traditional Naskh" w:hint="cs"/>
          <w:b/>
          <w:bCs/>
          <w:sz w:val="24"/>
          <w:szCs w:val="24"/>
          <w:rtl/>
        </w:rPr>
        <w:t> [المائدة: 64] </w:t>
      </w:r>
      <w:r w:rsidR="00A86B30">
        <w:rPr>
          <w:rFonts w:cs="Traditional Naskh" w:hint="cs"/>
          <w:b/>
          <w:bCs/>
          <w:sz w:val="24"/>
          <w:szCs w:val="24"/>
          <w:rtl/>
        </w:rPr>
        <w:t>(4)</w:t>
      </w:r>
    </w:p>
    <w:p w14:paraId="5D78272A" w14:textId="24D90C9F" w:rsidR="00673D91" w:rsidRDefault="00BF6A1D" w:rsidP="00967619">
      <w:pPr>
        <w:jc w:val="both"/>
        <w:rPr>
          <w:rtl/>
        </w:rPr>
      </w:pPr>
      <w:r w:rsidRPr="00BF6A1D">
        <w:rPr>
          <w:rFonts w:cs="Traditional Naskh" w:hint="cs"/>
          <w:b/>
          <w:bCs/>
          <w:sz w:val="24"/>
          <w:szCs w:val="24"/>
          <w:rtl/>
        </w:rPr>
        <w:t xml:space="preserve"> </w:t>
      </w:r>
      <w:r w:rsidR="00673D91">
        <w:rPr>
          <w:rtl/>
        </w:rPr>
        <w:t>قال ابْنُ عَبَّاسٍ رضي الله عنهما: «لَيْسَ يَعْنُونَ</w:t>
      </w:r>
      <w:r>
        <w:rPr>
          <w:rFonts w:hint="cs"/>
          <w:rtl/>
        </w:rPr>
        <w:t xml:space="preserve"> </w:t>
      </w:r>
      <w:r w:rsidR="00673D91">
        <w:rPr>
          <w:rtl/>
        </w:rPr>
        <w:t>بِذَلِكَ أَنَّ يَدَ اللَّهِ مُوثَقَةٌ، وَلَكِنَّهُمْ يَقُولُونَ: إِنَّهُ بَخِيلٌ أَمْسَكَ مَا عِنْدَهُ. تَعَالَى</w:t>
      </w:r>
      <w:r>
        <w:rPr>
          <w:rFonts w:hint="cs"/>
          <w:rtl/>
        </w:rPr>
        <w:t xml:space="preserve"> </w:t>
      </w:r>
      <w:r w:rsidR="00673D91">
        <w:rPr>
          <w:rtl/>
        </w:rPr>
        <w:t>اللَّهُ عَمَّا يَقُولُونَ عُلُوًّا كَبِيرًا» ورد الله تعالى عليهم فريتهم بقوله سبحانه</w:t>
      </w:r>
      <w:r>
        <w:rPr>
          <w:rFonts w:hint="cs"/>
          <w:rtl/>
        </w:rPr>
        <w:t xml:space="preserve"> </w:t>
      </w:r>
      <w:r w:rsidR="00673D91" w:rsidRPr="00BF6A1D">
        <w:rPr>
          <w:b/>
          <w:bCs/>
          <w:sz w:val="28"/>
          <w:szCs w:val="28"/>
          <w:rtl/>
        </w:rPr>
        <w:t>﴿غُلَّتْ أَيْدِيهِمْ وَلُعِنُوا بِمَا قَالُوا بَلْ يَدَاهُ مَبْسُوطَتَانِ يُنْفِقُ كَيْفَ يَشَاءُ﴾</w:t>
      </w:r>
      <w:r w:rsidR="00967619">
        <w:rPr>
          <w:rFonts w:hint="cs"/>
          <w:b/>
          <w:bCs/>
          <w:sz w:val="28"/>
          <w:szCs w:val="28"/>
          <w:rtl/>
        </w:rPr>
        <w:t xml:space="preserve"> </w:t>
      </w:r>
      <w:r w:rsidR="00673D91" w:rsidRPr="00BF6A1D">
        <w:rPr>
          <w:b/>
          <w:bCs/>
          <w:sz w:val="28"/>
          <w:szCs w:val="28"/>
          <w:rtl/>
        </w:rPr>
        <w:t>[المائدة: 64].</w:t>
      </w:r>
      <w:r w:rsidR="00967619">
        <w:rPr>
          <w:rFonts w:hint="cs"/>
          <w:b/>
          <w:bCs/>
          <w:sz w:val="28"/>
          <w:szCs w:val="28"/>
          <w:rtl/>
        </w:rPr>
        <w:t xml:space="preserve"> </w:t>
      </w:r>
      <w:r w:rsidR="00967619" w:rsidRPr="00967619">
        <w:rPr>
          <w:rFonts w:hint="cs"/>
          <w:sz w:val="24"/>
          <w:szCs w:val="24"/>
          <w:rtl/>
        </w:rPr>
        <w:t>(5)</w:t>
      </w:r>
    </w:p>
    <w:p w14:paraId="7A5118FE" w14:textId="4F9C6C20" w:rsidR="00673D91" w:rsidRDefault="00673D91" w:rsidP="002F08AB">
      <w:pPr>
        <w:jc w:val="both"/>
        <w:rPr>
          <w:rtl/>
        </w:rPr>
      </w:pPr>
      <w:r>
        <w:rPr>
          <w:rtl/>
        </w:rPr>
        <w:t xml:space="preserve">ومن معاداة اليهود لله تعالى: ادعاء الولد له </w:t>
      </w:r>
      <w:r w:rsidRPr="00D6098D">
        <w:rPr>
          <w:b/>
          <w:bCs/>
          <w:sz w:val="30"/>
          <w:szCs w:val="30"/>
          <w:rtl/>
        </w:rPr>
        <w:t>﴿وَقَالَتِ الْيَهُودُ ‌عُزَيْرٌ ابْنُ</w:t>
      </w:r>
      <w:r w:rsidR="00D6098D" w:rsidRPr="00D6098D">
        <w:rPr>
          <w:rFonts w:hint="cs"/>
          <w:b/>
          <w:bCs/>
          <w:sz w:val="30"/>
          <w:szCs w:val="30"/>
          <w:rtl/>
        </w:rPr>
        <w:t xml:space="preserve"> </w:t>
      </w:r>
      <w:r w:rsidRPr="00D6098D">
        <w:rPr>
          <w:b/>
          <w:bCs/>
          <w:sz w:val="30"/>
          <w:szCs w:val="30"/>
          <w:rtl/>
        </w:rPr>
        <w:t>اللَّهِ﴾ [التوبة: 30]</w:t>
      </w:r>
      <w:r w:rsidR="00967619">
        <w:rPr>
          <w:rFonts w:hint="cs"/>
          <w:b/>
          <w:bCs/>
          <w:sz w:val="30"/>
          <w:szCs w:val="30"/>
          <w:rtl/>
        </w:rPr>
        <w:t xml:space="preserve"> </w:t>
      </w:r>
      <w:r w:rsidR="00967619" w:rsidRPr="00967619">
        <w:rPr>
          <w:rFonts w:hint="cs"/>
          <w:b/>
          <w:bCs/>
          <w:sz w:val="24"/>
          <w:szCs w:val="24"/>
          <w:rtl/>
        </w:rPr>
        <w:t>(6)</w:t>
      </w:r>
      <w:r>
        <w:rPr>
          <w:rtl/>
        </w:rPr>
        <w:t xml:space="preserve"> مع أنه سبحانه غني عن الولد </w:t>
      </w:r>
      <w:r w:rsidRPr="00D6098D">
        <w:rPr>
          <w:b/>
          <w:bCs/>
          <w:sz w:val="30"/>
          <w:szCs w:val="30"/>
          <w:rtl/>
        </w:rPr>
        <w:t>﴿بَدِيعُ السَّمَاوَاتِ</w:t>
      </w:r>
      <w:r w:rsidR="00D6098D" w:rsidRPr="00D6098D">
        <w:rPr>
          <w:rFonts w:hint="cs"/>
          <w:b/>
          <w:bCs/>
          <w:sz w:val="30"/>
          <w:szCs w:val="30"/>
          <w:rtl/>
        </w:rPr>
        <w:t xml:space="preserve"> </w:t>
      </w:r>
      <w:r w:rsidRPr="00D6098D">
        <w:rPr>
          <w:b/>
          <w:bCs/>
          <w:sz w:val="30"/>
          <w:szCs w:val="30"/>
          <w:rtl/>
        </w:rPr>
        <w:t>وَالْأَرْضِ أَنَّى يَكُونُ لَهُ وَلَدٌ وَلَمْ تَكُنْ لَهُ ‌صَاحِبَةٌ وَخَلَقَ كُلَّ شَيْءٍ وَهُوَ بِكُلِّ</w:t>
      </w:r>
      <w:r w:rsidR="00D6098D" w:rsidRPr="00D6098D">
        <w:rPr>
          <w:rFonts w:hint="cs"/>
          <w:b/>
          <w:bCs/>
          <w:sz w:val="30"/>
          <w:szCs w:val="30"/>
          <w:rtl/>
        </w:rPr>
        <w:t xml:space="preserve"> </w:t>
      </w:r>
      <w:r w:rsidRPr="00D6098D">
        <w:rPr>
          <w:b/>
          <w:bCs/>
          <w:sz w:val="30"/>
          <w:szCs w:val="30"/>
          <w:rtl/>
        </w:rPr>
        <w:t>شَيْءٍ عَلِيمٌ﴾ [الأنعام: 101]</w:t>
      </w:r>
      <w:r w:rsidR="00967619">
        <w:rPr>
          <w:rFonts w:hint="cs"/>
          <w:rtl/>
        </w:rPr>
        <w:t xml:space="preserve"> </w:t>
      </w:r>
      <w:r w:rsidR="00967619" w:rsidRPr="00967619">
        <w:rPr>
          <w:rFonts w:hint="cs"/>
          <w:sz w:val="24"/>
          <w:szCs w:val="24"/>
          <w:rtl/>
        </w:rPr>
        <w:t>(7)</w:t>
      </w:r>
    </w:p>
    <w:p w14:paraId="49F739DE" w14:textId="77777777" w:rsidR="00967619" w:rsidRDefault="00673D91" w:rsidP="00853E75">
      <w:pPr>
        <w:jc w:val="both"/>
        <w:rPr>
          <w:sz w:val="24"/>
          <w:szCs w:val="24"/>
          <w:rtl/>
        </w:rPr>
      </w:pPr>
      <w:r>
        <w:rPr>
          <w:rtl/>
        </w:rPr>
        <w:lastRenderedPageBreak/>
        <w:t>وتبعا لعداوة اليهود لله تعالى: فإنهم عادوا ملائكته المقربين، ولا سيما</w:t>
      </w:r>
      <w:r w:rsidR="00D6098D">
        <w:rPr>
          <w:rFonts w:hint="cs"/>
          <w:rtl/>
        </w:rPr>
        <w:t xml:space="preserve"> </w:t>
      </w:r>
      <w:r>
        <w:rPr>
          <w:rtl/>
        </w:rPr>
        <w:t>جبريل عليه السلام، وسبب ذلك أن اليهود اختبروا النبي صلى الله عليه</w:t>
      </w:r>
      <w:r w:rsidR="00D6098D">
        <w:rPr>
          <w:rFonts w:hint="cs"/>
          <w:rtl/>
        </w:rPr>
        <w:t xml:space="preserve"> </w:t>
      </w:r>
      <w:r>
        <w:rPr>
          <w:rtl/>
        </w:rPr>
        <w:t>وسلم في أمور خمسة، ووعدوا إن هو عرفها أن يشهدوا له بالنبوة</w:t>
      </w:r>
      <w:r w:rsidR="00D6098D">
        <w:rPr>
          <w:rFonts w:hint="cs"/>
          <w:rtl/>
        </w:rPr>
        <w:t xml:space="preserve"> </w:t>
      </w:r>
      <w:r>
        <w:rPr>
          <w:rtl/>
        </w:rPr>
        <w:t>ويتبعوه، فسألوه عن أربع</w:t>
      </w:r>
      <w:r w:rsidR="00967619">
        <w:rPr>
          <w:rFonts w:hint="cs"/>
          <w:rtl/>
        </w:rPr>
        <w:t xml:space="preserve">ة </w:t>
      </w:r>
      <w:r>
        <w:rPr>
          <w:rtl/>
        </w:rPr>
        <w:t>وصدقوه فيها، فلما كانت الخامسة قالوا:</w:t>
      </w:r>
      <w:r w:rsidR="00D6098D">
        <w:rPr>
          <w:rFonts w:hint="cs"/>
          <w:rtl/>
        </w:rPr>
        <w:t xml:space="preserve"> </w:t>
      </w:r>
      <w:r>
        <w:rPr>
          <w:rtl/>
        </w:rPr>
        <w:t>«إِنَّمَا بَقِيَتْ وَاحِدَةٌ وَهِيَ الَّتِي نُبَايِعُكَ إِنْ أَخْبَرْتَنَا بِهَا، فَإِنَّهُ لَيْسَ مِنْ نَبِيٍّ إِلا</w:t>
      </w:r>
      <w:r w:rsidR="00D6098D">
        <w:rPr>
          <w:rFonts w:hint="cs"/>
          <w:rtl/>
        </w:rPr>
        <w:t xml:space="preserve"> </w:t>
      </w:r>
      <w:r>
        <w:rPr>
          <w:rtl/>
        </w:rPr>
        <w:t>لَهُ مَلَكٌ يَأْتِيهِ بِالْخَبَرِ، فَأَخْبِرْنَا مَنْ صَاحِبكَ؟ قَالَ: جِبْرِيلُ عليه السلام،</w:t>
      </w:r>
      <w:r w:rsidR="00D6098D">
        <w:rPr>
          <w:rFonts w:hint="cs"/>
          <w:rtl/>
        </w:rPr>
        <w:t xml:space="preserve"> </w:t>
      </w:r>
      <w:r>
        <w:rPr>
          <w:rtl/>
        </w:rPr>
        <w:t>قَالُوا: جِبْرِيلُ ذَاكَ الَّذِي يَنْزِلُ بِالْحَرْبِ وَالْقِتَالِ وَالْعَذَابِ عَدُوُّنَا، لَوْ قُلْتَ</w:t>
      </w:r>
      <w:r w:rsidR="00D6098D">
        <w:rPr>
          <w:rFonts w:hint="cs"/>
          <w:rtl/>
        </w:rPr>
        <w:t xml:space="preserve"> </w:t>
      </w:r>
      <w:r>
        <w:rPr>
          <w:rtl/>
        </w:rPr>
        <w:t>مِيكَائِيلَ الَّذِي يَنْزِلُ بِالرَّحْمَةِ وَالنَّبَاتِ وَالْقَطْرِ، لَكَانَ. فَأَنْزَلَ اللهُ عز وجل:</w:t>
      </w:r>
      <w:r w:rsidR="00967619">
        <w:rPr>
          <w:rFonts w:hint="cs"/>
          <w:rtl/>
        </w:rPr>
        <w:t xml:space="preserve"> </w:t>
      </w:r>
      <w:r>
        <w:rPr>
          <w:rtl/>
        </w:rPr>
        <w:t>﴿قُلْ مَنْ كَانَ عَدُوًّا ‌لِجِبْرِيلَ فَإِنَّهُ نَزَّلَهُ عَلَى قَلْبِكَ بِإِذْنِ اللَّهِ مُصَدِّقًا لِمَا بَيْنَ</w:t>
      </w:r>
      <w:r w:rsidR="00D6098D">
        <w:rPr>
          <w:rFonts w:hint="cs"/>
          <w:rtl/>
        </w:rPr>
        <w:t xml:space="preserve"> </w:t>
      </w:r>
      <w:r>
        <w:rPr>
          <w:rtl/>
        </w:rPr>
        <w:t>يَدَيْهِ وَهُدًى وَبُشْرَى لِلْمُؤْمِنِينَ * مَنْ كَانَ عَدُوًّا لِلَّهِ وَمَلَائِكَتِهِ وَرُسُلِهِ</w:t>
      </w:r>
      <w:r w:rsidR="00D6098D">
        <w:rPr>
          <w:rFonts w:hint="cs"/>
          <w:rtl/>
        </w:rPr>
        <w:t xml:space="preserve"> </w:t>
      </w:r>
      <w:r>
        <w:rPr>
          <w:rtl/>
        </w:rPr>
        <w:t>وَجِبْرِيلَ وَمِيكَالَ فَإِنَّ اللَّهَ عَدُوٌّ لِلْكَافِرِينَ﴾ [البقرة: 97-98]»</w:t>
      </w:r>
      <w:r w:rsidR="00967619">
        <w:rPr>
          <w:rFonts w:hint="cs"/>
          <w:rtl/>
        </w:rPr>
        <w:t xml:space="preserve"> </w:t>
      </w:r>
      <w:r w:rsidR="00192407" w:rsidRPr="00967619">
        <w:rPr>
          <w:rFonts w:hint="cs"/>
          <w:sz w:val="24"/>
          <w:szCs w:val="24"/>
          <w:rtl/>
        </w:rPr>
        <w:t>(</w:t>
      </w:r>
      <w:r w:rsidR="00967619">
        <w:rPr>
          <w:rFonts w:hint="cs"/>
          <w:sz w:val="24"/>
          <w:szCs w:val="24"/>
          <w:rtl/>
        </w:rPr>
        <w:t>8</w:t>
      </w:r>
      <w:r w:rsidR="00192407" w:rsidRPr="00967619">
        <w:rPr>
          <w:rFonts w:hint="cs"/>
          <w:sz w:val="24"/>
          <w:szCs w:val="24"/>
          <w:rtl/>
        </w:rPr>
        <w:t>)</w:t>
      </w:r>
      <w:r w:rsidRPr="00967619">
        <w:rPr>
          <w:sz w:val="24"/>
          <w:szCs w:val="24"/>
          <w:rtl/>
        </w:rPr>
        <w:t xml:space="preserve"> </w:t>
      </w:r>
    </w:p>
    <w:p w14:paraId="5ECF2054" w14:textId="41D60128" w:rsidR="00673D91" w:rsidRDefault="00673D91" w:rsidP="00853E75">
      <w:pPr>
        <w:jc w:val="both"/>
        <w:rPr>
          <w:rtl/>
        </w:rPr>
      </w:pPr>
      <w:r>
        <w:rPr>
          <w:rtl/>
        </w:rPr>
        <w:t>فهذه عداوتهم لجبريل عليه السلام؛ لأنه ينزل بوحي من عند الله تعالى</w:t>
      </w:r>
      <w:r w:rsidR="00D6098D">
        <w:rPr>
          <w:rFonts w:hint="cs"/>
          <w:rtl/>
        </w:rPr>
        <w:t xml:space="preserve"> </w:t>
      </w:r>
      <w:r>
        <w:rPr>
          <w:rtl/>
        </w:rPr>
        <w:t>لا يوافق أهواءهم.</w:t>
      </w:r>
    </w:p>
    <w:p w14:paraId="33C61377" w14:textId="77777777" w:rsidR="00967619" w:rsidRDefault="00673D91" w:rsidP="00853E75">
      <w:pPr>
        <w:jc w:val="both"/>
        <w:rPr>
          <w:rtl/>
        </w:rPr>
      </w:pPr>
      <w:r w:rsidRPr="00192407">
        <w:rPr>
          <w:b/>
          <w:bCs/>
          <w:rtl/>
        </w:rPr>
        <w:t>أيها المسلمون:</w:t>
      </w:r>
      <w:r>
        <w:rPr>
          <w:rtl/>
        </w:rPr>
        <w:t xml:space="preserve"> تبعا لعداوة اليهود لله تعالى وملائكته؛ فإنهم كذلك</w:t>
      </w:r>
      <w:r w:rsidR="00192407">
        <w:rPr>
          <w:rFonts w:hint="cs"/>
          <w:rtl/>
        </w:rPr>
        <w:t xml:space="preserve"> </w:t>
      </w:r>
      <w:r>
        <w:rPr>
          <w:rtl/>
        </w:rPr>
        <w:t>يعادون جملة من رسله، ويصل عداؤهم إلى حد قتلهم؛ كما خاطبهم</w:t>
      </w:r>
      <w:r w:rsidR="00192407">
        <w:rPr>
          <w:rFonts w:hint="cs"/>
          <w:rtl/>
        </w:rPr>
        <w:t xml:space="preserve"> </w:t>
      </w:r>
      <w:r>
        <w:rPr>
          <w:rtl/>
        </w:rPr>
        <w:t>الله تعالى بقوله سبحانه ﴿أَفَكُلَّمَا جَاءَكُمْ رَسُولٌ بِمَا لَا تَهْوَى أَنْفُسُكُمُ</w:t>
      </w:r>
      <w:r w:rsidR="00192407">
        <w:rPr>
          <w:rFonts w:hint="cs"/>
          <w:rtl/>
        </w:rPr>
        <w:t xml:space="preserve"> </w:t>
      </w:r>
      <w:r>
        <w:rPr>
          <w:rtl/>
        </w:rPr>
        <w:t>اسْتَكْبَرْتُمْ فَفَرِيقًا كَذَّبْتُمْ وَفَرِيقًا ‌تَقْتُلُونَ﴾ [البقرة: 87]</w:t>
      </w:r>
      <w:r w:rsidR="00967619">
        <w:rPr>
          <w:rFonts w:hint="cs"/>
          <w:rtl/>
        </w:rPr>
        <w:t xml:space="preserve"> </w:t>
      </w:r>
      <w:r w:rsidR="00967619" w:rsidRPr="00967619">
        <w:rPr>
          <w:rFonts w:hint="cs"/>
          <w:sz w:val="24"/>
          <w:szCs w:val="24"/>
          <w:rtl/>
        </w:rPr>
        <w:t>(9)</w:t>
      </w:r>
      <w:r>
        <w:rPr>
          <w:rtl/>
        </w:rPr>
        <w:t xml:space="preserve"> </w:t>
      </w:r>
    </w:p>
    <w:p w14:paraId="100C011F" w14:textId="3793CF24" w:rsidR="00967619" w:rsidRDefault="00673D91" w:rsidP="00853E75">
      <w:pPr>
        <w:jc w:val="both"/>
        <w:rPr>
          <w:sz w:val="24"/>
          <w:szCs w:val="24"/>
          <w:rtl/>
        </w:rPr>
      </w:pPr>
      <w:r>
        <w:rPr>
          <w:rtl/>
        </w:rPr>
        <w:t>وتوعدهم على</w:t>
      </w:r>
      <w:r w:rsidR="00192407">
        <w:rPr>
          <w:rFonts w:hint="cs"/>
          <w:rtl/>
        </w:rPr>
        <w:t xml:space="preserve"> </w:t>
      </w:r>
      <w:r>
        <w:rPr>
          <w:rtl/>
        </w:rPr>
        <w:t>ذلك بقوله عز وجل ﴿إِنَّ الَّذِينَ يَكْفُرُونَ بِآيَاتِ اللَّهِ ‌وَيَقْتُلُونَ النَّبِيِّينَ بِغَيْرِ</w:t>
      </w:r>
      <w:r w:rsidR="00192407">
        <w:rPr>
          <w:rFonts w:hint="cs"/>
          <w:rtl/>
        </w:rPr>
        <w:t xml:space="preserve"> </w:t>
      </w:r>
      <w:r>
        <w:rPr>
          <w:rtl/>
        </w:rPr>
        <w:t>حَقٍّ ‌وَيَقْتُلُونَ الَّذِينَ يَأْمُرُونَ بِالْقِسْطِ مِنَ النَّاسِ فَبَشِّرْهُمْ بِعَذَابٍ أَلِيمٍ * أُولَئِكَ الَّذِينَ حَبِطَتْ أَعْمَالُهُمْ فِي الدُّنْيَا وَالْآخِرَةِ وَمَا لَهُمْ مِنْ نَاصِرِينَ﴾</w:t>
      </w:r>
      <w:r w:rsidR="00967619">
        <w:rPr>
          <w:rFonts w:hint="cs"/>
          <w:rtl/>
        </w:rPr>
        <w:t xml:space="preserve"> </w:t>
      </w:r>
      <w:r>
        <w:rPr>
          <w:rtl/>
        </w:rPr>
        <w:t>[آل عمران: 21-22]</w:t>
      </w:r>
      <w:r w:rsidR="00967619">
        <w:rPr>
          <w:rFonts w:hint="cs"/>
          <w:rtl/>
        </w:rPr>
        <w:t xml:space="preserve"> </w:t>
      </w:r>
      <w:r w:rsidR="00967619" w:rsidRPr="00967619">
        <w:rPr>
          <w:rFonts w:hint="cs"/>
          <w:sz w:val="24"/>
          <w:szCs w:val="24"/>
          <w:rtl/>
        </w:rPr>
        <w:t xml:space="preserve">(10) </w:t>
      </w:r>
    </w:p>
    <w:p w14:paraId="76FB906C" w14:textId="56E0A507" w:rsidR="00673D91" w:rsidRDefault="00673D91" w:rsidP="00853E75">
      <w:pPr>
        <w:jc w:val="both"/>
        <w:rPr>
          <w:rtl/>
        </w:rPr>
      </w:pPr>
      <w:r>
        <w:rPr>
          <w:rtl/>
        </w:rPr>
        <w:t>وقد قتلوا زكريا ويحيى عليهما السلام، وحاولوا قتل</w:t>
      </w:r>
      <w:r w:rsidR="00192407">
        <w:rPr>
          <w:rFonts w:hint="cs"/>
          <w:rtl/>
        </w:rPr>
        <w:t xml:space="preserve"> </w:t>
      </w:r>
      <w:r>
        <w:rPr>
          <w:rtl/>
        </w:rPr>
        <w:t>المسيح عليه السلام، فرفعه الله تعالى إليه، ووضعوا السم للنبي صلى</w:t>
      </w:r>
      <w:r w:rsidR="00192407">
        <w:rPr>
          <w:rFonts w:hint="cs"/>
          <w:rtl/>
        </w:rPr>
        <w:t xml:space="preserve"> </w:t>
      </w:r>
      <w:r>
        <w:rPr>
          <w:rtl/>
        </w:rPr>
        <w:t>الله عليه وسلم في خيبر، فتألم من سمهم أربع سنوات حتى قبضه الله</w:t>
      </w:r>
      <w:r w:rsidR="00192407">
        <w:rPr>
          <w:rFonts w:hint="cs"/>
          <w:rtl/>
        </w:rPr>
        <w:t xml:space="preserve"> </w:t>
      </w:r>
      <w:r>
        <w:rPr>
          <w:rtl/>
        </w:rPr>
        <w:t>تعالى مات متأثرا بسمهم؛ كما في حديث عَائِشَةَ رضي الله عنها قالت:</w:t>
      </w:r>
      <w:r w:rsidR="00192407">
        <w:rPr>
          <w:rFonts w:hint="cs"/>
          <w:rtl/>
        </w:rPr>
        <w:t xml:space="preserve"> </w:t>
      </w:r>
      <w:r>
        <w:rPr>
          <w:rtl/>
        </w:rPr>
        <w:t>«كَانَ النَّبِيُّ صلى الله عليه وسلم يَقُولُ فِي مَرَضِهِ الَّذِي مَاتَ فِيهِ: يَا</w:t>
      </w:r>
      <w:r w:rsidR="00192407">
        <w:rPr>
          <w:rFonts w:hint="cs"/>
          <w:rtl/>
        </w:rPr>
        <w:t xml:space="preserve"> </w:t>
      </w:r>
      <w:r>
        <w:rPr>
          <w:rtl/>
        </w:rPr>
        <w:t>عَائِشَةُ، مَا أَزَالُ أَجِدُ أَلَمَ الطَّعَامِ الَّذِي أَكَلْتُ بِخَيْبَرَ، فَهَذَا أَوَانُ وَجَدْتُ</w:t>
      </w:r>
      <w:r w:rsidR="00192407">
        <w:rPr>
          <w:rFonts w:hint="cs"/>
          <w:rtl/>
        </w:rPr>
        <w:t xml:space="preserve"> </w:t>
      </w:r>
      <w:r>
        <w:rPr>
          <w:rtl/>
        </w:rPr>
        <w:t>‌انْقِطَاعَ ‌أَبْهَرِي مِنْ ذَلِكَ السُّمِّ»</w:t>
      </w:r>
      <w:r w:rsidR="00192407">
        <w:rPr>
          <w:rFonts w:hint="cs"/>
          <w:rtl/>
        </w:rPr>
        <w:t xml:space="preserve"> (</w:t>
      </w:r>
      <w:r w:rsidR="00967619">
        <w:rPr>
          <w:rFonts w:hint="cs"/>
          <w:rtl/>
        </w:rPr>
        <w:t>11</w:t>
      </w:r>
      <w:r w:rsidR="00192407">
        <w:rPr>
          <w:rFonts w:hint="cs"/>
          <w:rtl/>
        </w:rPr>
        <w:t>)</w:t>
      </w:r>
    </w:p>
    <w:p w14:paraId="6F181AA9" w14:textId="20E25C09" w:rsidR="00673D91" w:rsidRDefault="00673D91" w:rsidP="00853E75">
      <w:pPr>
        <w:jc w:val="both"/>
        <w:rPr>
          <w:rtl/>
        </w:rPr>
      </w:pPr>
      <w:r>
        <w:rPr>
          <w:rtl/>
        </w:rPr>
        <w:t>ماذ</w:t>
      </w:r>
      <w:r w:rsidR="00192407">
        <w:rPr>
          <w:rFonts w:hint="cs"/>
          <w:rtl/>
        </w:rPr>
        <w:t>ا</w:t>
      </w:r>
      <w:r>
        <w:rPr>
          <w:rtl/>
        </w:rPr>
        <w:t xml:space="preserve"> تظنون من قوم هذا ديدنهم وهذه عداوتهم لله وللملائكة للرسل ولجميع الناس</w:t>
      </w:r>
      <w:r w:rsidR="00192407">
        <w:rPr>
          <w:rFonts w:hint="cs"/>
          <w:rtl/>
        </w:rPr>
        <w:t xml:space="preserve">، </w:t>
      </w:r>
      <w:r>
        <w:rPr>
          <w:rtl/>
        </w:rPr>
        <w:t>كفى الله تعالى المسلمين شرهم، وردهم على أعقابهم، إنه سميع</w:t>
      </w:r>
      <w:r w:rsidR="00192407">
        <w:rPr>
          <w:rFonts w:hint="cs"/>
          <w:rtl/>
        </w:rPr>
        <w:t xml:space="preserve"> </w:t>
      </w:r>
      <w:r>
        <w:rPr>
          <w:rtl/>
        </w:rPr>
        <w:t>مجيب.</w:t>
      </w:r>
    </w:p>
    <w:p w14:paraId="54FF9042" w14:textId="77777777" w:rsidR="00673D91" w:rsidRDefault="00673D91" w:rsidP="00673D91">
      <w:pPr>
        <w:rPr>
          <w:rtl/>
        </w:rPr>
      </w:pPr>
    </w:p>
    <w:p w14:paraId="6B4E2856" w14:textId="1B52AACD" w:rsidR="00673D91" w:rsidRPr="00192407" w:rsidRDefault="00673D91" w:rsidP="00853E75">
      <w:pPr>
        <w:jc w:val="center"/>
        <w:rPr>
          <w:rFonts w:cs="PT Bold Heading"/>
          <w:rtl/>
        </w:rPr>
      </w:pPr>
      <w:r w:rsidRPr="00192407">
        <w:rPr>
          <w:rFonts w:cs="PT Bold Heading"/>
          <w:rtl/>
        </w:rPr>
        <w:lastRenderedPageBreak/>
        <w:t>الخطبة</w:t>
      </w:r>
      <w:r w:rsidR="00192407" w:rsidRPr="00192407">
        <w:rPr>
          <w:rFonts w:cs="PT Bold Heading" w:hint="cs"/>
          <w:rtl/>
        </w:rPr>
        <w:t xml:space="preserve"> </w:t>
      </w:r>
      <w:r w:rsidRPr="00192407">
        <w:rPr>
          <w:rFonts w:cs="PT Bold Heading"/>
          <w:rtl/>
        </w:rPr>
        <w:t>الثانية</w:t>
      </w:r>
    </w:p>
    <w:p w14:paraId="306E6ED1" w14:textId="36D5844D" w:rsidR="00673D91" w:rsidRDefault="00192407" w:rsidP="00853E75">
      <w:pPr>
        <w:jc w:val="both"/>
        <w:rPr>
          <w:rtl/>
        </w:rPr>
      </w:pPr>
      <w:bookmarkStart w:id="0" w:name="_Hlk165231072"/>
      <w:r>
        <w:rPr>
          <w:rFonts w:ascii="Naskh" w:hAnsi="Naskh" w:hint="cs"/>
          <w:color w:val="000000"/>
          <w:sz w:val="33"/>
          <w:szCs w:val="33"/>
          <w:shd w:val="clear" w:color="auto" w:fill="FFFFFF"/>
          <w:rtl/>
        </w:rPr>
        <w:t xml:space="preserve">    </w:t>
      </w:r>
      <w:r>
        <w:rPr>
          <w:rFonts w:ascii="Naskh" w:hAnsi="Naskh"/>
          <w:color w:val="000000"/>
          <w:sz w:val="33"/>
          <w:szCs w:val="33"/>
          <w:shd w:val="clear" w:color="auto" w:fill="FFFFFF"/>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Pr>
          <w:rFonts w:ascii="Naskh" w:hAnsi="Naskh"/>
          <w:color w:val="000000"/>
          <w:sz w:val="33"/>
          <w:szCs w:val="33"/>
          <w:shd w:val="clear" w:color="auto" w:fill="FFFFFF"/>
          <w:rtl/>
        </w:rPr>
        <w:t>آله</w:t>
      </w:r>
      <w:proofErr w:type="spellEnd"/>
      <w:r>
        <w:rPr>
          <w:rFonts w:ascii="Naskh" w:hAnsi="Naskh"/>
          <w:color w:val="000000"/>
          <w:sz w:val="33"/>
          <w:szCs w:val="33"/>
          <w:shd w:val="clear" w:color="auto" w:fill="FFFFFF"/>
          <w:rtl/>
        </w:rPr>
        <w:t xml:space="preserve"> وأصحابه وأتباعه وإخوانه</w:t>
      </w:r>
      <w:r>
        <w:rPr>
          <w:rFonts w:ascii="Naskh" w:hAnsi="Naskh" w:hint="cs"/>
          <w:color w:val="000000"/>
          <w:sz w:val="33"/>
          <w:szCs w:val="33"/>
          <w:shd w:val="clear" w:color="auto" w:fill="FFFFFF"/>
          <w:rtl/>
        </w:rPr>
        <w:t>.</w:t>
      </w:r>
    </w:p>
    <w:bookmarkEnd w:id="0"/>
    <w:p w14:paraId="193AC060" w14:textId="5F8FD042" w:rsidR="00673D91" w:rsidRDefault="00192407" w:rsidP="00853E75">
      <w:pPr>
        <w:jc w:val="both"/>
        <w:rPr>
          <w:rtl/>
        </w:rPr>
      </w:pPr>
      <w:r w:rsidRPr="00192407">
        <w:rPr>
          <w:rFonts w:hint="cs"/>
          <w:b/>
          <w:bCs/>
          <w:rtl/>
        </w:rPr>
        <w:t>عباد الله</w:t>
      </w:r>
      <w:r>
        <w:rPr>
          <w:rFonts w:hint="cs"/>
          <w:rtl/>
        </w:rPr>
        <w:t xml:space="preserve">: </w:t>
      </w:r>
      <w:r w:rsidR="00673D91">
        <w:rPr>
          <w:rtl/>
        </w:rPr>
        <w:t>عندما هاجرَ النَّبيُّ صلى اللهُ عليهِ وسلمَ إلى المدينةِ، أبرمَ وثيقةَ صُلحٍ</w:t>
      </w:r>
      <w:r w:rsidR="002377FF">
        <w:rPr>
          <w:rFonts w:hint="cs"/>
          <w:rtl/>
        </w:rPr>
        <w:t xml:space="preserve"> </w:t>
      </w:r>
      <w:r w:rsidR="00673D91">
        <w:rPr>
          <w:rtl/>
        </w:rPr>
        <w:t>مع قبائلِ اليهودِ وجعلَ لهم الأمانَ على أنفسِهم وأعراضِهم</w:t>
      </w:r>
      <w:r w:rsidR="00A85844">
        <w:rPr>
          <w:rFonts w:hint="cs"/>
          <w:rtl/>
        </w:rPr>
        <w:t xml:space="preserve"> </w:t>
      </w:r>
      <w:r w:rsidR="00673D91">
        <w:rPr>
          <w:rtl/>
        </w:rPr>
        <w:t xml:space="preserve">وأموالِهم، ولكنَّ يَأبى طبعُ اليهودِ إلا الغدرَ، وصدقَ اللهُ تعالى: </w:t>
      </w:r>
      <w:r w:rsidR="00A85844" w:rsidRPr="00A85844">
        <w:rPr>
          <w:rFonts w:cs="Amiri Quran" w:hint="cs"/>
          <w:b/>
          <w:bCs/>
          <w:sz w:val="24"/>
          <w:szCs w:val="24"/>
          <w:rtl/>
        </w:rPr>
        <w:t>﴿‌</w:t>
      </w:r>
      <w:proofErr w:type="spellStart"/>
      <w:r w:rsidR="00A85844" w:rsidRPr="00A85844">
        <w:rPr>
          <w:rFonts w:cs="Amiri Quran" w:hint="cs"/>
          <w:b/>
          <w:bCs/>
          <w:sz w:val="24"/>
          <w:szCs w:val="24"/>
          <w:rtl/>
        </w:rPr>
        <w:t>ٱلَّذِینَ</w:t>
      </w:r>
      <w:proofErr w:type="spellEnd"/>
      <w:r w:rsidR="00A85844" w:rsidRPr="00A85844">
        <w:rPr>
          <w:rFonts w:cs="Amiri Quran" w:hint="cs"/>
          <w:b/>
          <w:bCs/>
          <w:sz w:val="24"/>
          <w:szCs w:val="24"/>
          <w:rtl/>
        </w:rPr>
        <w:t xml:space="preserve"> ‌عَٰهَدتَّ </w:t>
      </w:r>
      <w:proofErr w:type="spellStart"/>
      <w:r w:rsidR="00A85844" w:rsidRPr="00A85844">
        <w:rPr>
          <w:rFonts w:cs="Amiri Quran" w:hint="cs"/>
          <w:b/>
          <w:bCs/>
          <w:sz w:val="24"/>
          <w:szCs w:val="24"/>
          <w:rtl/>
        </w:rPr>
        <w:t>مِنۡهُمۡ</w:t>
      </w:r>
      <w:proofErr w:type="spellEnd"/>
      <w:r w:rsidR="00A85844" w:rsidRPr="00A85844">
        <w:rPr>
          <w:rFonts w:cs="Amiri Quran" w:hint="cs"/>
          <w:b/>
          <w:bCs/>
          <w:sz w:val="24"/>
          <w:szCs w:val="24"/>
          <w:rtl/>
        </w:rPr>
        <w:t xml:space="preserve"> ثُمَّ </w:t>
      </w:r>
      <w:proofErr w:type="spellStart"/>
      <w:r w:rsidR="00A85844" w:rsidRPr="00A85844">
        <w:rPr>
          <w:rFonts w:cs="Amiri Quran" w:hint="cs"/>
          <w:b/>
          <w:bCs/>
          <w:sz w:val="24"/>
          <w:szCs w:val="24"/>
          <w:rtl/>
        </w:rPr>
        <w:t>یَنقُضُونَ</w:t>
      </w:r>
      <w:proofErr w:type="spellEnd"/>
      <w:r w:rsidR="00A85844" w:rsidRPr="00A85844">
        <w:rPr>
          <w:rFonts w:cs="Amiri Quran" w:hint="cs"/>
          <w:b/>
          <w:bCs/>
          <w:sz w:val="24"/>
          <w:szCs w:val="24"/>
          <w:rtl/>
        </w:rPr>
        <w:t xml:space="preserve"> </w:t>
      </w:r>
      <w:proofErr w:type="spellStart"/>
      <w:r w:rsidR="00A85844" w:rsidRPr="00A85844">
        <w:rPr>
          <w:rFonts w:cs="Amiri Quran" w:hint="cs"/>
          <w:b/>
          <w:bCs/>
          <w:sz w:val="24"/>
          <w:szCs w:val="24"/>
          <w:rtl/>
        </w:rPr>
        <w:t>عَهۡدَهُمۡ</w:t>
      </w:r>
      <w:proofErr w:type="spellEnd"/>
      <w:r w:rsidR="00A85844" w:rsidRPr="00A85844">
        <w:rPr>
          <w:rFonts w:cs="Amiri Quran" w:hint="cs"/>
          <w:b/>
          <w:bCs/>
          <w:sz w:val="24"/>
          <w:szCs w:val="24"/>
          <w:rtl/>
        </w:rPr>
        <w:t xml:space="preserve"> </w:t>
      </w:r>
      <w:proofErr w:type="spellStart"/>
      <w:r w:rsidR="00A85844" w:rsidRPr="00A85844">
        <w:rPr>
          <w:rFonts w:cs="Amiri Quran" w:hint="cs"/>
          <w:b/>
          <w:bCs/>
          <w:sz w:val="24"/>
          <w:szCs w:val="24"/>
          <w:rtl/>
        </w:rPr>
        <w:t>فِی</w:t>
      </w:r>
      <w:proofErr w:type="spellEnd"/>
      <w:r w:rsidR="00A85844" w:rsidRPr="00A85844">
        <w:rPr>
          <w:rFonts w:cs="Amiri Quran" w:hint="cs"/>
          <w:b/>
          <w:bCs/>
          <w:sz w:val="24"/>
          <w:szCs w:val="24"/>
          <w:rtl/>
        </w:rPr>
        <w:t xml:space="preserve"> كُلِّ مَرَّةࣲ </w:t>
      </w:r>
      <w:proofErr w:type="spellStart"/>
      <w:r w:rsidR="00A85844" w:rsidRPr="00A85844">
        <w:rPr>
          <w:rFonts w:cs="Amiri Quran" w:hint="cs"/>
          <w:b/>
          <w:bCs/>
          <w:sz w:val="24"/>
          <w:szCs w:val="24"/>
          <w:rtl/>
        </w:rPr>
        <w:t>وَهُمۡ</w:t>
      </w:r>
      <w:proofErr w:type="spellEnd"/>
      <w:r w:rsidR="00A85844" w:rsidRPr="00A85844">
        <w:rPr>
          <w:rFonts w:cs="Amiri Quran" w:hint="cs"/>
          <w:b/>
          <w:bCs/>
          <w:sz w:val="24"/>
          <w:szCs w:val="24"/>
          <w:rtl/>
        </w:rPr>
        <w:t xml:space="preserve"> لَا </w:t>
      </w:r>
      <w:proofErr w:type="spellStart"/>
      <w:proofErr w:type="gramStart"/>
      <w:r w:rsidR="00A85844" w:rsidRPr="00A85844">
        <w:rPr>
          <w:rFonts w:cs="Amiri Quran" w:hint="cs"/>
          <w:b/>
          <w:bCs/>
          <w:sz w:val="24"/>
          <w:szCs w:val="24"/>
          <w:rtl/>
        </w:rPr>
        <w:t>یَتَّقُونَ</w:t>
      </w:r>
      <w:proofErr w:type="spellEnd"/>
      <w:r w:rsidR="00A85844" w:rsidRPr="00A85844">
        <w:rPr>
          <w:rFonts w:cs="Amiri Quran" w:hint="cs"/>
          <w:b/>
          <w:bCs/>
          <w:sz w:val="24"/>
          <w:szCs w:val="24"/>
          <w:rtl/>
        </w:rPr>
        <w:t xml:space="preserve"> ﴾</w:t>
      </w:r>
      <w:proofErr w:type="gramEnd"/>
      <w:r w:rsidR="00A85844" w:rsidRPr="00A85844">
        <w:rPr>
          <w:rFonts w:cs="Traditional Naskh" w:hint="cs"/>
          <w:b/>
          <w:bCs/>
          <w:sz w:val="24"/>
          <w:szCs w:val="24"/>
          <w:rtl/>
        </w:rPr>
        <w:t> [الأنفال: 56] </w:t>
      </w:r>
      <w:r w:rsidR="00853E75" w:rsidRPr="00853E75">
        <w:rPr>
          <w:rFonts w:hint="cs"/>
          <w:sz w:val="24"/>
          <w:szCs w:val="24"/>
          <w:rtl/>
        </w:rPr>
        <w:t>(12)</w:t>
      </w:r>
    </w:p>
    <w:p w14:paraId="6AC7ED54" w14:textId="22FA13CB" w:rsidR="00673D91" w:rsidRDefault="00673D91" w:rsidP="00853E75">
      <w:pPr>
        <w:jc w:val="both"/>
        <w:rPr>
          <w:rtl/>
        </w:rPr>
      </w:pPr>
      <w:r>
        <w:rPr>
          <w:rtl/>
        </w:rPr>
        <w:t>فكانَ أوَّلُ من غَدرَ منهم بنو قَينُقاعٍ عندما اعتدوا على حِجابِ امرأةٍ</w:t>
      </w:r>
      <w:r w:rsidR="00A85844">
        <w:rPr>
          <w:rFonts w:hint="cs"/>
          <w:rtl/>
        </w:rPr>
        <w:t xml:space="preserve"> </w:t>
      </w:r>
      <w:r>
        <w:rPr>
          <w:rtl/>
        </w:rPr>
        <w:t>مُسلمةٍ في سُوقِهم وكَشفوا عن عَورتِها، فحاصرَهم رَسولُ اللهِ صلى</w:t>
      </w:r>
      <w:r w:rsidR="00A85844">
        <w:rPr>
          <w:rFonts w:hint="cs"/>
          <w:rtl/>
        </w:rPr>
        <w:t xml:space="preserve"> </w:t>
      </w:r>
      <w:r>
        <w:rPr>
          <w:rtl/>
        </w:rPr>
        <w:t>اللهُ عليهِ وسَلمَ بجيشٍ من المسلمينَ حتى أَجلاهم عن المدينةِ إلى</w:t>
      </w:r>
      <w:r w:rsidR="00A85844">
        <w:rPr>
          <w:rFonts w:hint="cs"/>
          <w:rtl/>
        </w:rPr>
        <w:t xml:space="preserve"> </w:t>
      </w:r>
      <w:r>
        <w:rPr>
          <w:rtl/>
        </w:rPr>
        <w:t>بلادِ الشامِ جَزاءَ غدرِهم وخيانتِهم للعهدِ، ثم تَلاهم في الغَدرِ بَنو</w:t>
      </w:r>
      <w:r w:rsidR="00A85844">
        <w:rPr>
          <w:rFonts w:hint="cs"/>
          <w:rtl/>
        </w:rPr>
        <w:t xml:space="preserve"> </w:t>
      </w:r>
      <w:r>
        <w:rPr>
          <w:rtl/>
        </w:rPr>
        <w:t>النَّضيرِ، عَندما دَبروا مؤامرةً لاغتيالِ رسولِ اللهِ صلى اللهُ عليهِ وسَلمَ</w:t>
      </w:r>
      <w:r w:rsidR="00A85844">
        <w:rPr>
          <w:rFonts w:hint="cs"/>
          <w:rtl/>
        </w:rPr>
        <w:t xml:space="preserve"> </w:t>
      </w:r>
      <w:r>
        <w:rPr>
          <w:rtl/>
        </w:rPr>
        <w:t>وهو جَالسٌ في دُورِهم، بإلقاءِ صَخرةٍ عليه من أعلى السَّطحِ، فكشفَ</w:t>
      </w:r>
      <w:r w:rsidR="00A85844">
        <w:rPr>
          <w:rFonts w:hint="cs"/>
          <w:rtl/>
        </w:rPr>
        <w:t xml:space="preserve"> </w:t>
      </w:r>
      <w:r>
        <w:rPr>
          <w:rtl/>
        </w:rPr>
        <w:t>اللهُ لهُ أَمرَهم، فحاصرَهم بجيشٍ من المسلمينَ وأجلاهم إلى بلادِ</w:t>
      </w:r>
      <w:r w:rsidR="00A85844">
        <w:rPr>
          <w:rFonts w:hint="cs"/>
          <w:rtl/>
        </w:rPr>
        <w:t xml:space="preserve"> </w:t>
      </w:r>
      <w:r>
        <w:rPr>
          <w:rtl/>
        </w:rPr>
        <w:t>الشامِ كذلك، وأخيرًا كانَ الغدرُ الأكبرُ من بني قُريظةَ يَومَ الأحزابِ،</w:t>
      </w:r>
      <w:r w:rsidR="00A85844">
        <w:rPr>
          <w:rFonts w:hint="cs"/>
          <w:rtl/>
        </w:rPr>
        <w:t xml:space="preserve"> </w:t>
      </w:r>
      <w:r>
        <w:rPr>
          <w:rtl/>
        </w:rPr>
        <w:t>حيثُ تَجمعَ على المسلمينَ سَائرُ طَوائفِ الشركِ من القبائلِ العَربيةِ،</w:t>
      </w:r>
      <w:r w:rsidR="00A85844">
        <w:rPr>
          <w:rFonts w:hint="cs"/>
          <w:rtl/>
        </w:rPr>
        <w:t xml:space="preserve"> </w:t>
      </w:r>
      <w:r>
        <w:rPr>
          <w:rtl/>
        </w:rPr>
        <w:t>فلما رأى اليهودُ الضيقَ والحرجَ قد استبدَّ بالمسلمين اغتنموا</w:t>
      </w:r>
      <w:r w:rsidR="00A85844">
        <w:rPr>
          <w:rFonts w:hint="cs"/>
          <w:rtl/>
        </w:rPr>
        <w:t xml:space="preserve"> </w:t>
      </w:r>
      <w:r>
        <w:rPr>
          <w:rtl/>
        </w:rPr>
        <w:t>الفرصةَ، وأعلنوا نَقضَ العهدِ والالتحامَ مع المشركينَ، وكَشفَ اللهُ</w:t>
      </w:r>
      <w:r w:rsidR="00A85844">
        <w:rPr>
          <w:rFonts w:hint="cs"/>
          <w:rtl/>
        </w:rPr>
        <w:t xml:space="preserve"> </w:t>
      </w:r>
      <w:r>
        <w:rPr>
          <w:rtl/>
        </w:rPr>
        <w:t>مَكرَهم، ثم بعد أن انهزمَ الأحزابُ، تَفرغَ لهم رَسولُ اللهِ صلى اللهُ</w:t>
      </w:r>
      <w:r w:rsidR="00A85844">
        <w:rPr>
          <w:rFonts w:hint="cs"/>
          <w:rtl/>
        </w:rPr>
        <w:t xml:space="preserve"> </w:t>
      </w:r>
      <w:r>
        <w:rPr>
          <w:rtl/>
        </w:rPr>
        <w:t>عليهِ وسَلمَ، وكانت نِهايتَهم أن قُتلَ مُقاتلتُهم، وسُبيتْ ذَراريهم</w:t>
      </w:r>
      <w:r w:rsidR="00A85844">
        <w:rPr>
          <w:rFonts w:hint="cs"/>
          <w:rtl/>
        </w:rPr>
        <w:t xml:space="preserve"> </w:t>
      </w:r>
      <w:r>
        <w:rPr>
          <w:rtl/>
        </w:rPr>
        <w:t>وأموالُهم، جَزاءً لِلخَائنينَ، وعِبرةً للمُعتَبِرينَ</w:t>
      </w:r>
      <w:r w:rsidR="00A85844">
        <w:rPr>
          <w:rFonts w:hint="cs"/>
          <w:rtl/>
        </w:rPr>
        <w:t>.</w:t>
      </w:r>
    </w:p>
    <w:p w14:paraId="1296D9F0" w14:textId="77777777" w:rsidR="00853E75" w:rsidRDefault="00673D91" w:rsidP="00853E75">
      <w:pPr>
        <w:jc w:val="both"/>
        <w:rPr>
          <w:rtl/>
        </w:rPr>
      </w:pPr>
      <w:r>
        <w:rPr>
          <w:rtl/>
        </w:rPr>
        <w:t>إن الله القوي قادر على نصر المسلمين بلا جهاد ولا عمل بالأسباب، كما</w:t>
      </w:r>
      <w:r w:rsidR="00A85844">
        <w:rPr>
          <w:rFonts w:hint="cs"/>
          <w:rtl/>
        </w:rPr>
        <w:t xml:space="preserve"> </w:t>
      </w:r>
      <w:r>
        <w:rPr>
          <w:rtl/>
        </w:rPr>
        <w:t>قال الله تعالى: ﴿ذَلِكَ وَلَوْ يَشَاءُ اللَّهُ لَانْتَصَرَ مِنْهُمْ وَلَكِنْ لِيَبْلُوَ بَعْضَكُمْ</w:t>
      </w:r>
      <w:r w:rsidR="00B00EAD">
        <w:rPr>
          <w:rFonts w:hint="cs"/>
          <w:rtl/>
        </w:rPr>
        <w:t xml:space="preserve"> </w:t>
      </w:r>
      <w:r>
        <w:rPr>
          <w:rtl/>
        </w:rPr>
        <w:t>بِبَعْضٍ﴾ [محمد: 4]</w:t>
      </w:r>
      <w:r w:rsidR="00853E75">
        <w:rPr>
          <w:rFonts w:hint="cs"/>
          <w:rtl/>
        </w:rPr>
        <w:t xml:space="preserve"> </w:t>
      </w:r>
      <w:r w:rsidR="00853E75" w:rsidRPr="00853E75">
        <w:rPr>
          <w:rFonts w:hint="cs"/>
          <w:sz w:val="24"/>
          <w:szCs w:val="24"/>
          <w:rtl/>
        </w:rPr>
        <w:t>(13)</w:t>
      </w:r>
      <w:r>
        <w:rPr>
          <w:rtl/>
        </w:rPr>
        <w:t xml:space="preserve"> </w:t>
      </w:r>
    </w:p>
    <w:p w14:paraId="12E89173" w14:textId="0B0DB73F" w:rsidR="00673D91" w:rsidRDefault="00673D91" w:rsidP="00853E75">
      <w:pPr>
        <w:jc w:val="both"/>
        <w:rPr>
          <w:rtl/>
        </w:rPr>
      </w:pPr>
      <w:r>
        <w:rPr>
          <w:rtl/>
        </w:rPr>
        <w:t>لكن من حكمة الله أن يبتلي المسلمين بالكفار،</w:t>
      </w:r>
      <w:r w:rsidR="00B00EAD">
        <w:rPr>
          <w:rFonts w:hint="cs"/>
          <w:rtl/>
        </w:rPr>
        <w:t xml:space="preserve"> </w:t>
      </w:r>
      <w:r>
        <w:rPr>
          <w:rtl/>
        </w:rPr>
        <w:t>وجعل للنصر أسبابًا، وأمر المسلمين أن يعملوا بالأسباب لينصرهم، فقد</w:t>
      </w:r>
      <w:r w:rsidR="00B00EAD">
        <w:rPr>
          <w:rFonts w:hint="cs"/>
          <w:rtl/>
        </w:rPr>
        <w:t xml:space="preserve"> </w:t>
      </w:r>
      <w:r>
        <w:rPr>
          <w:rtl/>
        </w:rPr>
        <w:t>جعل الله لكل شيء سببًا ﴿وَالْعَاقِبَةُ لِلْمُتَّقِينَ﴾ [الأعراف: 128]</w:t>
      </w:r>
      <w:r w:rsidR="00853E75">
        <w:rPr>
          <w:rFonts w:hint="cs"/>
          <w:rtl/>
        </w:rPr>
        <w:t xml:space="preserve"> </w:t>
      </w:r>
      <w:r w:rsidR="00853E75" w:rsidRPr="00853E75">
        <w:rPr>
          <w:rFonts w:hint="cs"/>
          <w:sz w:val="28"/>
          <w:szCs w:val="28"/>
          <w:rtl/>
        </w:rPr>
        <w:t>(14)</w:t>
      </w:r>
    </w:p>
    <w:p w14:paraId="7F20ABD6" w14:textId="77777777" w:rsidR="00673D91" w:rsidRDefault="00673D91" w:rsidP="00673D91">
      <w:pPr>
        <w:rPr>
          <w:rtl/>
        </w:rPr>
      </w:pPr>
    </w:p>
    <w:p w14:paraId="2C804251" w14:textId="77777777" w:rsidR="00673D91" w:rsidRDefault="00673D91" w:rsidP="00673D91">
      <w:pPr>
        <w:rPr>
          <w:rtl/>
        </w:rPr>
      </w:pPr>
    </w:p>
    <w:p w14:paraId="04EFE8A4" w14:textId="328BEF61" w:rsidR="00B00EAD" w:rsidRDefault="00B00EAD" w:rsidP="00853E75">
      <w:pPr>
        <w:jc w:val="both"/>
        <w:rPr>
          <w:rtl/>
        </w:rPr>
      </w:pPr>
      <w:r w:rsidRPr="00B00EAD">
        <w:rPr>
          <w:rFonts w:hint="cs"/>
          <w:b/>
          <w:bCs/>
          <w:rtl/>
        </w:rPr>
        <w:lastRenderedPageBreak/>
        <w:t>عبا الله</w:t>
      </w:r>
      <w:r>
        <w:rPr>
          <w:rFonts w:hint="cs"/>
          <w:rtl/>
        </w:rPr>
        <w:t xml:space="preserve">: </w:t>
      </w:r>
      <w:r w:rsidR="00673D91">
        <w:rPr>
          <w:rtl/>
        </w:rPr>
        <w:t>ألا تَرونَ إلى غَزةَ وهي تلفظُ في كُلِّ يومٍ فَلَذةَ أكبادِها، ألا تَسمَعونَ</w:t>
      </w:r>
      <w:r>
        <w:rPr>
          <w:rFonts w:hint="cs"/>
          <w:rtl/>
        </w:rPr>
        <w:t xml:space="preserve"> </w:t>
      </w:r>
      <w:r w:rsidR="00673D91">
        <w:rPr>
          <w:rtl/>
        </w:rPr>
        <w:t>القَصفَ المُتواصلَ من شَرِّ جَارٍ، صواريخَ حَارِقةً ولَهيبَ نارٍ، ودُخاناً</w:t>
      </w:r>
      <w:r>
        <w:rPr>
          <w:rFonts w:hint="cs"/>
          <w:rtl/>
        </w:rPr>
        <w:t xml:space="preserve"> </w:t>
      </w:r>
      <w:r w:rsidR="00673D91">
        <w:rPr>
          <w:rtl/>
        </w:rPr>
        <w:t>يَتصَاعدُ وبيوتاً مُدَمَّرةً تَحتَ الغُبارِ، وأَعيناً تَتَرقبُ وصِراخُ صِغارٍ، فآهٍ عَلى</w:t>
      </w:r>
      <w:r>
        <w:rPr>
          <w:rFonts w:hint="cs"/>
          <w:rtl/>
        </w:rPr>
        <w:t xml:space="preserve"> </w:t>
      </w:r>
      <w:r w:rsidR="00673D91">
        <w:rPr>
          <w:rtl/>
        </w:rPr>
        <w:t>عُضوِ الجَسدِ الذي أَنهكتْهُ الجِراحُ والأدواءُ، وتَداعى عَلى تَقطيعِ أوصالِهِ</w:t>
      </w:r>
      <w:r>
        <w:rPr>
          <w:rFonts w:hint="cs"/>
          <w:rtl/>
        </w:rPr>
        <w:t xml:space="preserve"> </w:t>
      </w:r>
      <w:r w:rsidR="00673D91">
        <w:rPr>
          <w:rtl/>
        </w:rPr>
        <w:t>الأَعداءُ، وسَهَرَت بالحُمى لَهُ جَميعُ الأعضاءِ، كَما قَالَ عَليهِ الصَّلاةُ</w:t>
      </w:r>
      <w:r>
        <w:rPr>
          <w:rFonts w:hint="cs"/>
          <w:rtl/>
        </w:rPr>
        <w:t xml:space="preserve"> </w:t>
      </w:r>
      <w:r w:rsidR="00673D91">
        <w:rPr>
          <w:rtl/>
        </w:rPr>
        <w:t>والسَّلامُ: (مَثَلُ الْمُؤْمِنِينَ ف</w:t>
      </w:r>
      <w:r>
        <w:rPr>
          <w:rFonts w:hint="cs"/>
          <w:rtl/>
        </w:rPr>
        <w:t>ي</w:t>
      </w:r>
      <w:r w:rsidR="00673D91">
        <w:rPr>
          <w:rtl/>
        </w:rPr>
        <w:t xml:space="preserve"> تَوَادِّهِمْ وَتَرَاحُمِهِمْ وَتَعَاطُفِهِمْ مَثَلُ الْجَسَدِ</w:t>
      </w:r>
      <w:r>
        <w:rPr>
          <w:rFonts w:hint="cs"/>
          <w:rtl/>
        </w:rPr>
        <w:t xml:space="preserve"> </w:t>
      </w:r>
      <w:r w:rsidR="00673D91">
        <w:rPr>
          <w:rtl/>
        </w:rPr>
        <w:t>إِذَا اشْتَكَى مِنْهُ عُضْوٌ تَدَاعَى لَهُ سَائِرُ الْجَسَدِ بِالسَّهَرِ وَالْحُمَّى)</w:t>
      </w:r>
      <w:r w:rsidR="00853E75">
        <w:rPr>
          <w:rFonts w:hint="cs"/>
          <w:rtl/>
        </w:rPr>
        <w:t xml:space="preserve"> </w:t>
      </w:r>
      <w:r w:rsidRPr="00853E75">
        <w:rPr>
          <w:rFonts w:hint="cs"/>
          <w:sz w:val="24"/>
          <w:szCs w:val="24"/>
          <w:rtl/>
        </w:rPr>
        <w:t>(</w:t>
      </w:r>
      <w:r w:rsidR="00853E75" w:rsidRPr="00853E75">
        <w:rPr>
          <w:rFonts w:hint="cs"/>
          <w:sz w:val="24"/>
          <w:szCs w:val="24"/>
          <w:rtl/>
        </w:rPr>
        <w:t>15</w:t>
      </w:r>
      <w:r w:rsidRPr="00853E75">
        <w:rPr>
          <w:rFonts w:hint="cs"/>
          <w:sz w:val="24"/>
          <w:szCs w:val="24"/>
          <w:rtl/>
        </w:rPr>
        <w:t>)</w:t>
      </w:r>
      <w:r>
        <w:rPr>
          <w:rFonts w:hint="cs"/>
          <w:rtl/>
        </w:rPr>
        <w:t>.</w:t>
      </w:r>
    </w:p>
    <w:p w14:paraId="7A8C9E8D" w14:textId="77777777" w:rsidR="00853E75" w:rsidRPr="00B00EAD" w:rsidRDefault="00853E75" w:rsidP="00853E75">
      <w:pPr>
        <w:jc w:val="both"/>
        <w:rPr>
          <w:rFonts w:cs="PT Bold Heading"/>
          <w:rtl/>
        </w:rPr>
      </w:pPr>
      <w:r w:rsidRPr="00B00EAD">
        <w:rPr>
          <w:rFonts w:cs="PT Bold Heading"/>
          <w:rtl/>
        </w:rPr>
        <w:t xml:space="preserve">واجبنا تجاه غزة </w:t>
      </w:r>
      <w:proofErr w:type="spellStart"/>
      <w:r w:rsidRPr="00B00EAD">
        <w:rPr>
          <w:rFonts w:cs="PT Bold Heading"/>
          <w:rtl/>
        </w:rPr>
        <w:t>ومجاهديها</w:t>
      </w:r>
      <w:proofErr w:type="spellEnd"/>
      <w:r w:rsidRPr="00B00EAD">
        <w:rPr>
          <w:rFonts w:cs="PT Bold Heading"/>
          <w:rtl/>
        </w:rPr>
        <w:t>.</w:t>
      </w:r>
    </w:p>
    <w:p w14:paraId="7FAB89AB" w14:textId="0341EA58" w:rsidR="00853E75" w:rsidRDefault="00853E75" w:rsidP="00853E75">
      <w:pPr>
        <w:jc w:val="both"/>
        <w:rPr>
          <w:rtl/>
        </w:rPr>
      </w:pPr>
      <w:r>
        <w:rPr>
          <w:rtl/>
        </w:rPr>
        <w:t>وإن من أعظم أسباب نصر الله لنا أن ننصر دينه بالأمر بالمعروف</w:t>
      </w:r>
      <w:r>
        <w:rPr>
          <w:rFonts w:hint="cs"/>
          <w:rtl/>
        </w:rPr>
        <w:t xml:space="preserve"> </w:t>
      </w:r>
      <w:r>
        <w:rPr>
          <w:rtl/>
        </w:rPr>
        <w:t>والنهي عن المنكر كما قال الله عز وجل: ﴿يَا</w:t>
      </w:r>
      <w:r>
        <w:rPr>
          <w:rFonts w:hint="cs"/>
          <w:rtl/>
        </w:rPr>
        <w:t xml:space="preserve"> </w:t>
      </w:r>
      <w:r>
        <w:rPr>
          <w:rtl/>
        </w:rPr>
        <w:t>أَيُّهَا الَّذِينَ آمَنُوا إِنْ</w:t>
      </w:r>
      <w:r>
        <w:rPr>
          <w:rFonts w:hint="cs"/>
          <w:rtl/>
        </w:rPr>
        <w:t xml:space="preserve"> </w:t>
      </w:r>
      <w:r>
        <w:rPr>
          <w:rtl/>
        </w:rPr>
        <w:t>تَنْصُرُوا اللَّهَ يَنْصُرْكُمْ وَيُثَبِّتْ أَقْدَامَكُمْ﴾ [محمد: 7].</w:t>
      </w:r>
      <w:r>
        <w:rPr>
          <w:rFonts w:hint="cs"/>
          <w:rtl/>
        </w:rPr>
        <w:t xml:space="preserve"> </w:t>
      </w:r>
      <w:r w:rsidRPr="00853E75">
        <w:rPr>
          <w:rFonts w:hint="cs"/>
          <w:sz w:val="24"/>
          <w:szCs w:val="24"/>
          <w:rtl/>
        </w:rPr>
        <w:t>(16)</w:t>
      </w:r>
    </w:p>
    <w:p w14:paraId="72CD6E76" w14:textId="77777777" w:rsidR="00853E75" w:rsidRDefault="00853E75" w:rsidP="00853E75">
      <w:pPr>
        <w:jc w:val="both"/>
        <w:rPr>
          <w:rtl/>
        </w:rPr>
      </w:pPr>
      <w:r w:rsidRPr="00B00EAD">
        <w:rPr>
          <w:b/>
          <w:bCs/>
          <w:rtl/>
        </w:rPr>
        <w:t>واعلموا أيها المسلمون</w:t>
      </w:r>
      <w:r>
        <w:rPr>
          <w:rtl/>
        </w:rPr>
        <w:t xml:space="preserve"> أن من خان "حي على الصلاة"، فسيخون"</w:t>
      </w:r>
      <w:r>
        <w:rPr>
          <w:rFonts w:hint="cs"/>
          <w:rtl/>
        </w:rPr>
        <w:t xml:space="preserve"> </w:t>
      </w:r>
      <w:r>
        <w:rPr>
          <w:rtl/>
        </w:rPr>
        <w:t>حي على الجهاد"، ومن لم يحافظ على صلاته، فهو لما سواها</w:t>
      </w:r>
      <w:r>
        <w:rPr>
          <w:rFonts w:hint="cs"/>
          <w:rtl/>
        </w:rPr>
        <w:t xml:space="preserve"> </w:t>
      </w:r>
      <w:r>
        <w:rPr>
          <w:rtl/>
        </w:rPr>
        <w:t>أضيع، فانصر أيها المسلم المسجد الأقصى ولو بصلاتك وصلاحك</w:t>
      </w:r>
      <w:r>
        <w:rPr>
          <w:rFonts w:hint="cs"/>
          <w:rtl/>
        </w:rPr>
        <w:t xml:space="preserve"> </w:t>
      </w:r>
      <w:r>
        <w:rPr>
          <w:rtl/>
        </w:rPr>
        <w:t>ودعائك، فإذا نصرنا الله بإقامة دينه نصرنا على عدونا، ﴿إِنْ تَنْصُرُوا</w:t>
      </w:r>
      <w:r>
        <w:rPr>
          <w:rFonts w:hint="cs"/>
          <w:rtl/>
        </w:rPr>
        <w:t xml:space="preserve"> </w:t>
      </w:r>
      <w:r>
        <w:rPr>
          <w:rtl/>
        </w:rPr>
        <w:t>اللَّهَ يَنْصُرْكُمْ﴾ [محمد: 7] وقد ذكر بعض اليهود أن المسلمين لن</w:t>
      </w:r>
      <w:r>
        <w:rPr>
          <w:rFonts w:hint="cs"/>
          <w:rtl/>
        </w:rPr>
        <w:t xml:space="preserve"> </w:t>
      </w:r>
      <w:r>
        <w:rPr>
          <w:rtl/>
        </w:rPr>
        <w:t>ينتصروا على اليهود حتى يكون المصلون في صلاة الفجر كالمصلين</w:t>
      </w:r>
      <w:r>
        <w:rPr>
          <w:rFonts w:hint="cs"/>
          <w:rtl/>
        </w:rPr>
        <w:t xml:space="preserve"> </w:t>
      </w:r>
      <w:r>
        <w:rPr>
          <w:rtl/>
        </w:rPr>
        <w:t>في صلاة الجمعة، وصدق وهو كذوب.</w:t>
      </w:r>
    </w:p>
    <w:p w14:paraId="03B60FE6" w14:textId="407A1A2C" w:rsidR="00853E75" w:rsidRDefault="00853E75" w:rsidP="00853E75">
      <w:pPr>
        <w:jc w:val="both"/>
        <w:rPr>
          <w:rtl/>
        </w:rPr>
      </w:pPr>
      <w:r>
        <w:rPr>
          <w:rtl/>
        </w:rPr>
        <w:t>اللهم عليك باليهود المعتدين، وبمن يعينهم من النصارى والمنافقين،</w:t>
      </w:r>
      <w:r>
        <w:rPr>
          <w:rFonts w:hint="cs"/>
          <w:rtl/>
        </w:rPr>
        <w:t xml:space="preserve"> </w:t>
      </w:r>
      <w:r>
        <w:rPr>
          <w:rtl/>
        </w:rPr>
        <w:t>اللهم انتقم منهم، وخالف بين كلمتهم، وزلزل أقدامهم، وأنزل بهم</w:t>
      </w:r>
      <w:r>
        <w:rPr>
          <w:rFonts w:hint="cs"/>
          <w:rtl/>
        </w:rPr>
        <w:t xml:space="preserve"> </w:t>
      </w:r>
      <w:r>
        <w:rPr>
          <w:rtl/>
        </w:rPr>
        <w:t>بأسك الذي لا ترده عن القوم المجرمين.</w:t>
      </w:r>
    </w:p>
    <w:p w14:paraId="08ADD74D" w14:textId="04329A1F" w:rsidR="00673D91" w:rsidRDefault="00673D91" w:rsidP="00853E75">
      <w:pPr>
        <w:jc w:val="both"/>
        <w:rPr>
          <w:rtl/>
        </w:rPr>
      </w:pPr>
      <w:r>
        <w:rPr>
          <w:rtl/>
        </w:rPr>
        <w:t xml:space="preserve">ومن </w:t>
      </w:r>
      <w:r w:rsidR="00B00EAD">
        <w:rPr>
          <w:rFonts w:hint="cs"/>
          <w:rtl/>
        </w:rPr>
        <w:t>هذا المنطلق</w:t>
      </w:r>
      <w:r>
        <w:rPr>
          <w:rtl/>
        </w:rPr>
        <w:t xml:space="preserve"> فقد وجه خادم الحرمين الشرفين وولي عهده الأمين حفظهم</w:t>
      </w:r>
      <w:r w:rsidR="00B00EAD">
        <w:rPr>
          <w:rFonts w:hint="cs"/>
          <w:rtl/>
        </w:rPr>
        <w:t xml:space="preserve"> </w:t>
      </w:r>
      <w:proofErr w:type="spellStart"/>
      <w:r>
        <w:rPr>
          <w:rtl/>
        </w:rPr>
        <w:t>االله</w:t>
      </w:r>
      <w:proofErr w:type="spellEnd"/>
      <w:r>
        <w:rPr>
          <w:rtl/>
        </w:rPr>
        <w:t xml:space="preserve"> بإطلاق حملة شعبية عبر منصة "</w:t>
      </w:r>
      <w:r>
        <w:rPr>
          <w:cs/>
        </w:rPr>
        <w:t>‎</w:t>
      </w:r>
      <w:r>
        <w:rPr>
          <w:rtl/>
        </w:rPr>
        <w:t>ساهم" التابعة لمركز الملك سلمان</w:t>
      </w:r>
      <w:r w:rsidR="00B00EAD">
        <w:rPr>
          <w:rFonts w:hint="cs"/>
          <w:rtl/>
        </w:rPr>
        <w:t xml:space="preserve"> </w:t>
      </w:r>
      <w:r>
        <w:rPr>
          <w:rtl/>
        </w:rPr>
        <w:t>للإغاثة والأعمال الإنسانية، وذلك لإغاثة الشعب الفلسطيني الشقيق في</w:t>
      </w:r>
      <w:r w:rsidR="00B00EAD">
        <w:rPr>
          <w:rFonts w:hint="cs"/>
          <w:rtl/>
        </w:rPr>
        <w:t xml:space="preserve"> </w:t>
      </w:r>
      <w:r>
        <w:rPr>
          <w:rtl/>
        </w:rPr>
        <w:t xml:space="preserve">قطاع </w:t>
      </w:r>
      <w:r>
        <w:rPr>
          <w:cs/>
        </w:rPr>
        <w:t>‎</w:t>
      </w:r>
      <w:r>
        <w:rPr>
          <w:rtl/>
        </w:rPr>
        <w:t xml:space="preserve">غزة ونحثكم إخواني المصلين على التبرع عبر هذه </w:t>
      </w:r>
      <w:r w:rsidR="00B00EAD">
        <w:rPr>
          <w:rFonts w:hint="cs"/>
          <w:rtl/>
        </w:rPr>
        <w:t>المنصة الرسمية</w:t>
      </w:r>
      <w:r>
        <w:rPr>
          <w:rtl/>
        </w:rPr>
        <w:t xml:space="preserve"> سائلين الله العلي العظيم أن يكشف البلاء عن إخواننا في غزة</w:t>
      </w:r>
      <w:r w:rsidR="00B00EAD">
        <w:rPr>
          <w:rFonts w:hint="cs"/>
          <w:rtl/>
        </w:rPr>
        <w:t xml:space="preserve"> </w:t>
      </w:r>
      <w:r>
        <w:rPr>
          <w:rtl/>
        </w:rPr>
        <w:t>وأن يبدل حالهم لأحسن حال.</w:t>
      </w:r>
      <w:r>
        <w:rPr>
          <w:cs/>
        </w:rPr>
        <w:t>‎</w:t>
      </w:r>
    </w:p>
    <w:p w14:paraId="1CD9E976" w14:textId="244F37EF" w:rsidR="00673D91" w:rsidRDefault="00673D91" w:rsidP="00853E75">
      <w:pPr>
        <w:jc w:val="both"/>
        <w:rPr>
          <w:rtl/>
        </w:rPr>
      </w:pPr>
      <w:r>
        <w:rPr>
          <w:rtl/>
        </w:rPr>
        <w:t>هذا وصلوا وسلموا على نبيكم محمد ....</w:t>
      </w:r>
    </w:p>
    <w:p w14:paraId="506E76DB" w14:textId="77777777" w:rsidR="00B00EAD" w:rsidRDefault="00673D91" w:rsidP="00853E75">
      <w:pPr>
        <w:jc w:val="both"/>
        <w:rPr>
          <w:rtl/>
        </w:rPr>
      </w:pPr>
      <w:r>
        <w:rPr>
          <w:rtl/>
        </w:rPr>
        <w:t>اللَّهُمَّ إِنَّ بِإِخْوانِنا الْمَنْكُوبِينَ فِي غَزَّةَ مِنَ البَلاَءِ مَا لاَ يَعْلَمُهُ إِلاَّ أَنْتَ، وَإِنَّ بِنا</w:t>
      </w:r>
      <w:r w:rsidR="00B00EAD">
        <w:rPr>
          <w:rFonts w:hint="cs"/>
          <w:rtl/>
        </w:rPr>
        <w:t xml:space="preserve"> </w:t>
      </w:r>
      <w:r>
        <w:rPr>
          <w:rtl/>
        </w:rPr>
        <w:t>مِنَ الوَهَنِ وَالتَّقْصِيرِ مَا لاَ يَخْفَى عَلَيْكَ، إِلَهَنا إِلَى مَنْ نَشْتَكِي وَأَنْتَ الكَرِيمُ</w:t>
      </w:r>
      <w:r w:rsidR="00B00EAD">
        <w:rPr>
          <w:rFonts w:hint="cs"/>
          <w:rtl/>
        </w:rPr>
        <w:t xml:space="preserve"> </w:t>
      </w:r>
      <w:r>
        <w:rPr>
          <w:rtl/>
        </w:rPr>
        <w:t xml:space="preserve">القَادِر، أَمْ بِمَنْ نَسْتَنْصِرُ وَأَنْتَ المَوْلَى النَّاصِر، </w:t>
      </w:r>
      <w:r>
        <w:rPr>
          <w:rtl/>
        </w:rPr>
        <w:lastRenderedPageBreak/>
        <w:t>أَمْ بِمَنْ نَسْتَغِيثُ وَأَنْتَ</w:t>
      </w:r>
      <w:r w:rsidR="00B00EAD">
        <w:rPr>
          <w:rFonts w:hint="cs"/>
          <w:rtl/>
        </w:rPr>
        <w:t xml:space="preserve"> </w:t>
      </w:r>
      <w:r>
        <w:rPr>
          <w:rtl/>
        </w:rPr>
        <w:t>المَوْلَى القَاهِر، اللَّهُمَّ يا مَنْ بِيَدِهِ مَفاتِيحُ الفَرَجِ فَرِّجْ عَنْ إِخْوانِنا وَاكْشِفْ</w:t>
      </w:r>
      <w:r w:rsidR="00B00EAD">
        <w:rPr>
          <w:rFonts w:hint="cs"/>
          <w:rtl/>
        </w:rPr>
        <w:t xml:space="preserve"> </w:t>
      </w:r>
      <w:r>
        <w:rPr>
          <w:rtl/>
        </w:rPr>
        <w:t>ما بِهِمْ مِنْ غٌمَّةٍ، اللَّهُمَّ يا عَزِيزُ يا جَبَّارُ يا قَاهِرُ يا قَادِرُ يا مُهَيْمِنُ يا مَنْ لاَ</w:t>
      </w:r>
      <w:r w:rsidR="00B00EAD">
        <w:rPr>
          <w:rFonts w:hint="cs"/>
          <w:rtl/>
        </w:rPr>
        <w:t xml:space="preserve"> </w:t>
      </w:r>
      <w:r>
        <w:rPr>
          <w:rtl/>
        </w:rPr>
        <w:t>يُعْجِزُه شَيْءٌ فِي الأَرْضِ وَلاَ فِي السَّماءِ، أَنْزِلْ رِجْزَكَ وَعَذَابَكَ عَلَى اليَهُودِ</w:t>
      </w:r>
      <w:r w:rsidR="00B00EAD">
        <w:rPr>
          <w:rFonts w:hint="cs"/>
          <w:rtl/>
        </w:rPr>
        <w:t xml:space="preserve"> </w:t>
      </w:r>
      <w:r>
        <w:rPr>
          <w:rtl/>
        </w:rPr>
        <w:t>الصَّهَايِنَةِ، اللَّهُمَّ يا مَنْ بِيَدِهِ مَقَالِيدُ الأُمُورِ، يا مَنْ يُغَيِّرُ وَلاَ يَتَغَيَّرُ قَدْ</w:t>
      </w:r>
      <w:r w:rsidR="00B00EAD">
        <w:rPr>
          <w:rFonts w:hint="cs"/>
          <w:rtl/>
        </w:rPr>
        <w:t xml:space="preserve"> </w:t>
      </w:r>
      <w:r>
        <w:rPr>
          <w:rtl/>
        </w:rPr>
        <w:t>اشْتاقَتْ أُنْفُسُنا إِلَى عِزَّةِ الإِسْلاَمِ، فَنَسْأَلُكَ نَصْراً تُعِزُّ بِهِ الإِسْلاَمَ وَأَهْلَهُ</w:t>
      </w:r>
      <w:r w:rsidR="00B00EAD">
        <w:rPr>
          <w:rFonts w:hint="cs"/>
          <w:rtl/>
        </w:rPr>
        <w:t xml:space="preserve"> </w:t>
      </w:r>
      <w:r>
        <w:rPr>
          <w:rtl/>
        </w:rPr>
        <w:t>وَتٌذِلُّ بِهِ البَاطِلَ وَأَهْلَهُ</w:t>
      </w:r>
      <w:r w:rsidR="00B00EAD">
        <w:rPr>
          <w:rFonts w:hint="cs"/>
          <w:rtl/>
        </w:rPr>
        <w:t>.</w:t>
      </w:r>
    </w:p>
    <w:p w14:paraId="2CA9DACB" w14:textId="274AD2E4" w:rsidR="00853E75" w:rsidRDefault="00673D91" w:rsidP="00853E75">
      <w:pPr>
        <w:jc w:val="both"/>
        <w:rPr>
          <w:rtl/>
        </w:rPr>
      </w:pPr>
      <w:r>
        <w:rPr>
          <w:rtl/>
        </w:rPr>
        <w:t>اللهم آمِنَّا في أوطاننا، وأصلِح واحفَظ أئمَّتنا</w:t>
      </w:r>
      <w:r w:rsidR="00B00EAD">
        <w:rPr>
          <w:rFonts w:hint="cs"/>
          <w:rtl/>
        </w:rPr>
        <w:t xml:space="preserve"> </w:t>
      </w:r>
      <w:r>
        <w:rPr>
          <w:rtl/>
        </w:rPr>
        <w:t>ووُلاةَ أمورِنا، وأيِّد بالحقِّ إمامَنا، اللهم وفِّقه لما تحبُّ وترضَى، وخُذ</w:t>
      </w:r>
      <w:r w:rsidR="00B00EAD">
        <w:rPr>
          <w:rFonts w:hint="cs"/>
          <w:rtl/>
        </w:rPr>
        <w:t xml:space="preserve"> </w:t>
      </w:r>
      <w:r>
        <w:rPr>
          <w:rtl/>
        </w:rPr>
        <w:t>بناصِيَتِه للبِرِّ والتقوَى، ووفقه لنصرةِ قضايا المسلمينَ يا ربَّ العالمينَ.</w:t>
      </w:r>
    </w:p>
    <w:p w14:paraId="0D3A692C" w14:textId="1E0B6F1C" w:rsidR="00CE2510" w:rsidRDefault="00CE2510" w:rsidP="00673D91">
      <w:pPr>
        <w:rPr>
          <w:rFonts w:cs="PT Bold Heading"/>
          <w:rtl/>
        </w:rPr>
      </w:pPr>
      <w:r w:rsidRPr="00973290">
        <w:rPr>
          <w:rFonts w:cs="PT Bold Heading" w:hint="cs"/>
          <w:rtl/>
        </w:rPr>
        <w:t>الفهارس:</w:t>
      </w:r>
    </w:p>
    <w:p w14:paraId="5ACDC27D" w14:textId="3D7FB49B" w:rsidR="001B4B4F" w:rsidRPr="00443C07" w:rsidRDefault="001B4B4F" w:rsidP="00673D91">
      <w:pPr>
        <w:rPr>
          <w:b/>
          <w:bCs/>
          <w:sz w:val="24"/>
          <w:szCs w:val="24"/>
          <w:rtl/>
        </w:rPr>
      </w:pPr>
      <w:r w:rsidRPr="00443C07">
        <w:rPr>
          <w:b/>
          <w:bCs/>
          <w:sz w:val="24"/>
          <w:szCs w:val="24"/>
          <w:rtl/>
        </w:rPr>
        <w:t>1- سورة الإسراء (1)</w:t>
      </w:r>
    </w:p>
    <w:p w14:paraId="66ABAF3F" w14:textId="21FCFEC1" w:rsidR="001B4B4F" w:rsidRPr="00443C07" w:rsidRDefault="001B4B4F" w:rsidP="00673D91">
      <w:pPr>
        <w:rPr>
          <w:b/>
          <w:bCs/>
          <w:sz w:val="24"/>
          <w:szCs w:val="24"/>
          <w:rtl/>
        </w:rPr>
      </w:pPr>
      <w:r w:rsidRPr="00443C07">
        <w:rPr>
          <w:b/>
          <w:bCs/>
          <w:sz w:val="24"/>
          <w:szCs w:val="24"/>
          <w:rtl/>
        </w:rPr>
        <w:t>2- سورة آل عمران (181-182)</w:t>
      </w:r>
    </w:p>
    <w:p w14:paraId="058C657D" w14:textId="035F28D8" w:rsidR="001241EB" w:rsidRPr="00443C07" w:rsidRDefault="001241EB" w:rsidP="00673D91">
      <w:pPr>
        <w:rPr>
          <w:b/>
          <w:bCs/>
          <w:sz w:val="24"/>
          <w:szCs w:val="24"/>
          <w:rtl/>
        </w:rPr>
      </w:pPr>
      <w:r w:rsidRPr="00443C07">
        <w:rPr>
          <w:b/>
          <w:bCs/>
          <w:sz w:val="24"/>
          <w:szCs w:val="24"/>
          <w:rtl/>
        </w:rPr>
        <w:t>3- تفسير الطبري (7\442)</w:t>
      </w:r>
    </w:p>
    <w:p w14:paraId="218F71D0" w14:textId="1F53CEA9" w:rsidR="001B4B4F" w:rsidRPr="00443C07" w:rsidRDefault="001241EB" w:rsidP="00673D91">
      <w:pPr>
        <w:rPr>
          <w:b/>
          <w:bCs/>
          <w:sz w:val="24"/>
          <w:szCs w:val="24"/>
          <w:rtl/>
        </w:rPr>
      </w:pPr>
      <w:r w:rsidRPr="00443C07">
        <w:rPr>
          <w:b/>
          <w:bCs/>
          <w:sz w:val="24"/>
          <w:szCs w:val="24"/>
          <w:rtl/>
        </w:rPr>
        <w:t>4- سورة المائدة (64)</w:t>
      </w:r>
    </w:p>
    <w:p w14:paraId="48323842" w14:textId="61F8B93D" w:rsidR="001241EB" w:rsidRPr="00443C07" w:rsidRDefault="001241EB" w:rsidP="00673D91">
      <w:pPr>
        <w:rPr>
          <w:b/>
          <w:bCs/>
          <w:sz w:val="24"/>
          <w:szCs w:val="24"/>
          <w:rtl/>
        </w:rPr>
      </w:pPr>
      <w:r w:rsidRPr="00443C07">
        <w:rPr>
          <w:b/>
          <w:bCs/>
          <w:sz w:val="24"/>
          <w:szCs w:val="24"/>
          <w:rtl/>
        </w:rPr>
        <w:t>5- تفسير الطبري (7\442)</w:t>
      </w:r>
    </w:p>
    <w:p w14:paraId="4AE12A0F" w14:textId="674215B7" w:rsidR="001241EB" w:rsidRPr="00443C07" w:rsidRDefault="001241EB" w:rsidP="00673D91">
      <w:pPr>
        <w:rPr>
          <w:b/>
          <w:bCs/>
          <w:sz w:val="24"/>
          <w:szCs w:val="24"/>
          <w:rtl/>
        </w:rPr>
      </w:pPr>
      <w:r w:rsidRPr="00443C07">
        <w:rPr>
          <w:b/>
          <w:bCs/>
          <w:sz w:val="24"/>
          <w:szCs w:val="24"/>
          <w:rtl/>
        </w:rPr>
        <w:t>6- سورة التوبة (30)</w:t>
      </w:r>
    </w:p>
    <w:p w14:paraId="3E285DF5" w14:textId="2DA95220" w:rsidR="001241EB" w:rsidRPr="00443C07" w:rsidRDefault="001241EB" w:rsidP="001241EB">
      <w:pPr>
        <w:rPr>
          <w:b/>
          <w:bCs/>
          <w:sz w:val="24"/>
          <w:szCs w:val="24"/>
          <w:rtl/>
        </w:rPr>
      </w:pPr>
      <w:r w:rsidRPr="00443C07">
        <w:rPr>
          <w:b/>
          <w:bCs/>
          <w:sz w:val="24"/>
          <w:szCs w:val="24"/>
          <w:rtl/>
        </w:rPr>
        <w:t>7- سورة الأنعام (101)</w:t>
      </w:r>
    </w:p>
    <w:p w14:paraId="4F501AA5" w14:textId="24FDF670" w:rsidR="00CE2510" w:rsidRPr="00443C07" w:rsidRDefault="001B4B4F" w:rsidP="001B4B4F">
      <w:pPr>
        <w:rPr>
          <w:b/>
          <w:bCs/>
          <w:sz w:val="24"/>
          <w:szCs w:val="24"/>
          <w:rtl/>
        </w:rPr>
      </w:pPr>
      <w:r w:rsidRPr="00443C07">
        <w:rPr>
          <w:b/>
          <w:bCs/>
          <w:sz w:val="24"/>
          <w:szCs w:val="24"/>
          <w:rtl/>
        </w:rPr>
        <w:t xml:space="preserve">8- </w:t>
      </w:r>
      <w:r w:rsidR="00CE2510" w:rsidRPr="00443C07">
        <w:rPr>
          <w:b/>
          <w:bCs/>
          <w:sz w:val="24"/>
          <w:szCs w:val="24"/>
          <w:rtl/>
        </w:rPr>
        <w:t>أخرجه أحمد في مسنده (ج1\ص</w:t>
      </w:r>
      <w:r w:rsidR="00973290" w:rsidRPr="00443C07">
        <w:rPr>
          <w:b/>
          <w:bCs/>
          <w:sz w:val="24"/>
          <w:szCs w:val="24"/>
          <w:rtl/>
        </w:rPr>
        <w:t>274</w:t>
      </w:r>
      <w:r w:rsidR="00CE2510" w:rsidRPr="00443C07">
        <w:rPr>
          <w:b/>
          <w:bCs/>
          <w:sz w:val="24"/>
          <w:szCs w:val="24"/>
          <w:rtl/>
        </w:rPr>
        <w:t>)</w:t>
      </w:r>
    </w:p>
    <w:p w14:paraId="18F3F4BB" w14:textId="6845107D" w:rsidR="001241EB" w:rsidRPr="00443C07" w:rsidRDefault="001241EB" w:rsidP="001B4B4F">
      <w:pPr>
        <w:rPr>
          <w:b/>
          <w:bCs/>
          <w:sz w:val="24"/>
          <w:szCs w:val="24"/>
          <w:rtl/>
        </w:rPr>
      </w:pPr>
      <w:r w:rsidRPr="00443C07">
        <w:rPr>
          <w:b/>
          <w:bCs/>
          <w:sz w:val="24"/>
          <w:szCs w:val="24"/>
          <w:rtl/>
        </w:rPr>
        <w:t>9- سورة البقرة (87)</w:t>
      </w:r>
    </w:p>
    <w:p w14:paraId="748E2DB1" w14:textId="15184DF4" w:rsidR="001241EB" w:rsidRPr="00443C07" w:rsidRDefault="001241EB" w:rsidP="001B4B4F">
      <w:pPr>
        <w:rPr>
          <w:b/>
          <w:bCs/>
          <w:sz w:val="24"/>
          <w:szCs w:val="24"/>
        </w:rPr>
      </w:pPr>
      <w:r w:rsidRPr="00443C07">
        <w:rPr>
          <w:b/>
          <w:bCs/>
          <w:sz w:val="24"/>
          <w:szCs w:val="24"/>
          <w:rtl/>
        </w:rPr>
        <w:t xml:space="preserve">10- </w:t>
      </w:r>
      <w:r w:rsidR="00443C07" w:rsidRPr="00443C07">
        <w:rPr>
          <w:b/>
          <w:bCs/>
          <w:sz w:val="24"/>
          <w:szCs w:val="24"/>
          <w:rtl/>
        </w:rPr>
        <w:t>سورة آل عمران (21-22)</w:t>
      </w:r>
    </w:p>
    <w:p w14:paraId="2DF32FD2" w14:textId="7753FF32" w:rsidR="00973290" w:rsidRPr="00443C07" w:rsidRDefault="001B4B4F" w:rsidP="001B4B4F">
      <w:pPr>
        <w:rPr>
          <w:b/>
          <w:bCs/>
          <w:sz w:val="24"/>
          <w:szCs w:val="24"/>
          <w:rtl/>
        </w:rPr>
      </w:pPr>
      <w:r w:rsidRPr="00443C07">
        <w:rPr>
          <w:b/>
          <w:bCs/>
          <w:sz w:val="24"/>
          <w:szCs w:val="24"/>
          <w:rtl/>
        </w:rPr>
        <w:t xml:space="preserve">11- </w:t>
      </w:r>
      <w:r w:rsidR="00973290" w:rsidRPr="00443C07">
        <w:rPr>
          <w:b/>
          <w:bCs/>
          <w:sz w:val="24"/>
          <w:szCs w:val="24"/>
          <w:rtl/>
        </w:rPr>
        <w:t>أخرجه البخاري معلقا بصيغة الجزم (4428)، من حديث عائشة.</w:t>
      </w:r>
    </w:p>
    <w:p w14:paraId="43609284" w14:textId="5749FD7C" w:rsidR="00443C07" w:rsidRPr="00443C07" w:rsidRDefault="00443C07" w:rsidP="001B4B4F">
      <w:pPr>
        <w:rPr>
          <w:b/>
          <w:bCs/>
          <w:sz w:val="24"/>
          <w:szCs w:val="24"/>
          <w:rtl/>
        </w:rPr>
      </w:pPr>
      <w:r w:rsidRPr="00443C07">
        <w:rPr>
          <w:b/>
          <w:bCs/>
          <w:sz w:val="24"/>
          <w:szCs w:val="24"/>
          <w:rtl/>
        </w:rPr>
        <w:t>12- سورة الأنفال (56)</w:t>
      </w:r>
    </w:p>
    <w:p w14:paraId="0EAB7029" w14:textId="4BC3ABE6" w:rsidR="00443C07" w:rsidRPr="00443C07" w:rsidRDefault="00443C07" w:rsidP="001B4B4F">
      <w:pPr>
        <w:rPr>
          <w:b/>
          <w:bCs/>
          <w:sz w:val="24"/>
          <w:szCs w:val="24"/>
          <w:rtl/>
        </w:rPr>
      </w:pPr>
      <w:r w:rsidRPr="00443C07">
        <w:rPr>
          <w:b/>
          <w:bCs/>
          <w:sz w:val="24"/>
          <w:szCs w:val="24"/>
          <w:rtl/>
        </w:rPr>
        <w:t>13- سورة محمد (4)</w:t>
      </w:r>
    </w:p>
    <w:p w14:paraId="077D8C84" w14:textId="11050463" w:rsidR="00443C07" w:rsidRPr="00443C07" w:rsidRDefault="00443C07" w:rsidP="001B4B4F">
      <w:pPr>
        <w:rPr>
          <w:b/>
          <w:bCs/>
          <w:sz w:val="24"/>
          <w:szCs w:val="24"/>
        </w:rPr>
      </w:pPr>
      <w:r w:rsidRPr="00443C07">
        <w:rPr>
          <w:b/>
          <w:bCs/>
          <w:sz w:val="24"/>
          <w:szCs w:val="24"/>
          <w:rtl/>
        </w:rPr>
        <w:t>14- سورة الأعراف (128)</w:t>
      </w:r>
    </w:p>
    <w:p w14:paraId="3868D255" w14:textId="22836B58" w:rsidR="00973290" w:rsidRPr="00443C07" w:rsidRDefault="001B4B4F" w:rsidP="001B4B4F">
      <w:pPr>
        <w:rPr>
          <w:b/>
          <w:bCs/>
          <w:sz w:val="24"/>
          <w:szCs w:val="24"/>
          <w:rtl/>
        </w:rPr>
      </w:pPr>
      <w:r w:rsidRPr="00443C07">
        <w:rPr>
          <w:b/>
          <w:bCs/>
          <w:sz w:val="24"/>
          <w:szCs w:val="24"/>
          <w:rtl/>
        </w:rPr>
        <w:t xml:space="preserve">15- </w:t>
      </w:r>
      <w:r w:rsidR="00973290" w:rsidRPr="00443C07">
        <w:rPr>
          <w:b/>
          <w:bCs/>
          <w:sz w:val="24"/>
          <w:szCs w:val="24"/>
          <w:rtl/>
        </w:rPr>
        <w:t>أخرجه البخاري (6011)، ومسلم (2586)، من حديث النعمان بن بشير.</w:t>
      </w:r>
    </w:p>
    <w:p w14:paraId="15E2FA8A" w14:textId="075EC9EC" w:rsidR="00443C07" w:rsidRPr="00443C07" w:rsidRDefault="00443C07" w:rsidP="001B4B4F">
      <w:pPr>
        <w:rPr>
          <w:b/>
          <w:bCs/>
          <w:sz w:val="24"/>
          <w:szCs w:val="24"/>
        </w:rPr>
      </w:pPr>
      <w:r w:rsidRPr="00443C07">
        <w:rPr>
          <w:b/>
          <w:bCs/>
          <w:sz w:val="24"/>
          <w:szCs w:val="24"/>
          <w:rtl/>
        </w:rPr>
        <w:t>16- سورة محمد (7)</w:t>
      </w:r>
    </w:p>
    <w:sectPr w:rsidR="00443C07" w:rsidRPr="00443C07" w:rsidSect="00605E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Nask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2472"/>
    <w:multiLevelType w:val="hybridMultilevel"/>
    <w:tmpl w:val="9CFAAF52"/>
    <w:lvl w:ilvl="0" w:tplc="B1DE02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92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3D91"/>
    <w:rsid w:val="00072E51"/>
    <w:rsid w:val="000A52A1"/>
    <w:rsid w:val="001241EB"/>
    <w:rsid w:val="00192407"/>
    <w:rsid w:val="001B4B4F"/>
    <w:rsid w:val="002377FF"/>
    <w:rsid w:val="002F08AB"/>
    <w:rsid w:val="00320FC6"/>
    <w:rsid w:val="00374B46"/>
    <w:rsid w:val="00405115"/>
    <w:rsid w:val="00443C07"/>
    <w:rsid w:val="004930A7"/>
    <w:rsid w:val="005718B0"/>
    <w:rsid w:val="00605E40"/>
    <w:rsid w:val="00673D91"/>
    <w:rsid w:val="00726893"/>
    <w:rsid w:val="0074038A"/>
    <w:rsid w:val="00782A32"/>
    <w:rsid w:val="00853E75"/>
    <w:rsid w:val="00967619"/>
    <w:rsid w:val="00973290"/>
    <w:rsid w:val="00A47BF6"/>
    <w:rsid w:val="00A85844"/>
    <w:rsid w:val="00A86B30"/>
    <w:rsid w:val="00B00EAD"/>
    <w:rsid w:val="00B11AE0"/>
    <w:rsid w:val="00B61B4E"/>
    <w:rsid w:val="00BD0F27"/>
    <w:rsid w:val="00BF6A1D"/>
    <w:rsid w:val="00C727EA"/>
    <w:rsid w:val="00CB5A7D"/>
    <w:rsid w:val="00CC1904"/>
    <w:rsid w:val="00CD1277"/>
    <w:rsid w:val="00CE2510"/>
    <w:rsid w:val="00D15268"/>
    <w:rsid w:val="00D6098D"/>
    <w:rsid w:val="00D726AC"/>
    <w:rsid w:val="00DA1F0A"/>
    <w:rsid w:val="00F3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8448"/>
  <w15:chartTrackingRefBased/>
  <w15:docId w15:val="{D58A87E4-27A4-48E6-9746-3B4F514E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73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73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73D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73D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73D9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73D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73D9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73D9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73D9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3D9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3D9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3D91"/>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673D91"/>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673D91"/>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673D9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673D9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673D9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673D9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73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73D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3D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673D9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73D91"/>
    <w:pPr>
      <w:spacing w:before="160"/>
      <w:jc w:val="center"/>
    </w:pPr>
    <w:rPr>
      <w:i/>
      <w:iCs/>
      <w:color w:val="404040" w:themeColor="text1" w:themeTint="BF"/>
    </w:rPr>
  </w:style>
  <w:style w:type="character" w:customStyle="1" w:styleId="Char1">
    <w:name w:val="اقتباس Char"/>
    <w:basedOn w:val="a0"/>
    <w:link w:val="a5"/>
    <w:uiPriority w:val="29"/>
    <w:rsid w:val="00673D91"/>
    <w:rPr>
      <w:i/>
      <w:iCs/>
      <w:color w:val="404040" w:themeColor="text1" w:themeTint="BF"/>
    </w:rPr>
  </w:style>
  <w:style w:type="paragraph" w:styleId="a6">
    <w:name w:val="List Paragraph"/>
    <w:basedOn w:val="a"/>
    <w:uiPriority w:val="34"/>
    <w:qFormat/>
    <w:rsid w:val="00673D91"/>
    <w:pPr>
      <w:ind w:left="720"/>
      <w:contextualSpacing/>
    </w:pPr>
  </w:style>
  <w:style w:type="character" w:styleId="a7">
    <w:name w:val="Intense Emphasis"/>
    <w:basedOn w:val="a0"/>
    <w:uiPriority w:val="21"/>
    <w:qFormat/>
    <w:rsid w:val="00673D91"/>
    <w:rPr>
      <w:i/>
      <w:iCs/>
      <w:color w:val="0F4761" w:themeColor="accent1" w:themeShade="BF"/>
    </w:rPr>
  </w:style>
  <w:style w:type="paragraph" w:styleId="a8">
    <w:name w:val="Intense Quote"/>
    <w:basedOn w:val="a"/>
    <w:next w:val="a"/>
    <w:link w:val="Char2"/>
    <w:uiPriority w:val="30"/>
    <w:qFormat/>
    <w:rsid w:val="00673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73D91"/>
    <w:rPr>
      <w:i/>
      <w:iCs/>
      <w:color w:val="0F4761" w:themeColor="accent1" w:themeShade="BF"/>
    </w:rPr>
  </w:style>
  <w:style w:type="character" w:styleId="a9">
    <w:name w:val="Intense Reference"/>
    <w:basedOn w:val="a0"/>
    <w:uiPriority w:val="32"/>
    <w:qFormat/>
    <w:rsid w:val="00673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1680</Words>
  <Characters>9580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new</cp:lastModifiedBy>
  <cp:revision>79</cp:revision>
  <dcterms:created xsi:type="dcterms:W3CDTF">2024-04-28T16:51:00Z</dcterms:created>
  <dcterms:modified xsi:type="dcterms:W3CDTF">2025-11-08T09:30:00Z</dcterms:modified>
</cp:coreProperties>
</file>