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67FFB" w14:textId="77777777" w:rsidR="001D27DF" w:rsidRDefault="001D27DF" w:rsidP="001D27DF">
      <w:pPr>
        <w:jc w:val="center"/>
        <w:rPr>
          <w:rFonts w:ascii="Traditional Arabic" w:hAnsi="Traditional Arabic" w:cs="Traditional Arabic"/>
          <w:b/>
          <w:bCs/>
          <w:sz w:val="48"/>
          <w:szCs w:val="48"/>
          <w:rtl/>
        </w:rPr>
      </w:pPr>
      <w:r>
        <w:rPr>
          <w:rFonts w:ascii="Traditional Arabic" w:hAnsi="Traditional Arabic" w:cs="Traditional Arabic"/>
          <w:b/>
          <w:bCs/>
          <w:sz w:val="48"/>
          <w:szCs w:val="48"/>
          <w:rtl/>
        </w:rPr>
        <w:t>أرجى آيات القرآن الكريم (8)</w:t>
      </w:r>
    </w:p>
    <w:p w14:paraId="658A9D83" w14:textId="27BBC33B" w:rsidR="001270FD" w:rsidRDefault="001270FD" w:rsidP="001270FD">
      <w:pPr>
        <w:jc w:val="center"/>
        <w:rPr>
          <w:rFonts w:ascii="Traditional Arabic" w:hAnsi="Traditional Arabic" w:cs="Traditional Arabic"/>
          <w:b/>
          <w:bCs/>
          <w:sz w:val="48"/>
          <w:szCs w:val="48"/>
        </w:rPr>
      </w:pPr>
      <w:r w:rsidRPr="001270FD">
        <w:rPr>
          <w:rFonts w:ascii="Traditional Arabic" w:hAnsi="Traditional Arabic" w:cs="Traditional Arabic"/>
          <w:b/>
          <w:bCs/>
          <w:sz w:val="48"/>
          <w:szCs w:val="48"/>
          <w:rtl/>
        </w:rPr>
        <w:t>إبراهيم بن محمد الحقيل</w:t>
      </w:r>
    </w:p>
    <w:p w14:paraId="01788319" w14:textId="77777777" w:rsidR="001D27DF" w:rsidRDefault="001D27DF" w:rsidP="001D27DF">
      <w:pPr>
        <w:jc w:val="right"/>
        <w:rPr>
          <w:rFonts w:ascii="Traditional Arabic" w:hAnsi="Traditional Arabic" w:cs="Traditional Arabic"/>
          <w:b/>
          <w:bCs/>
          <w:sz w:val="48"/>
          <w:szCs w:val="48"/>
          <w:rtl/>
        </w:rPr>
      </w:pPr>
      <w:r>
        <w:rPr>
          <w:rFonts w:ascii="Traditional Arabic" w:hAnsi="Traditional Arabic" w:cs="Traditional Arabic"/>
          <w:b/>
          <w:bCs/>
          <w:sz w:val="48"/>
          <w:szCs w:val="48"/>
          <w:rtl/>
        </w:rPr>
        <w:t>24 / 9 /1447هـ</w:t>
      </w:r>
    </w:p>
    <w:p w14:paraId="074A116E" w14:textId="77777777" w:rsidR="001D27DF" w:rsidRDefault="001D27DF" w:rsidP="001D27DF">
      <w:pPr>
        <w:jc w:val="both"/>
        <w:rPr>
          <w:rFonts w:ascii="Traditional Arabic" w:hAnsi="Traditional Arabic" w:cs="Traditional Arabic"/>
          <w:sz w:val="48"/>
          <w:szCs w:val="48"/>
          <w:rtl/>
        </w:rPr>
      </w:pPr>
      <w:r>
        <w:rPr>
          <w:rFonts w:ascii="Traditional Arabic" w:hAnsi="Traditional Arabic" w:cs="Traditional Arabic"/>
          <w:sz w:val="48"/>
          <w:szCs w:val="48"/>
          <w:rtl/>
        </w:rPr>
        <w:t>الحمد لله الرحيم الرحمن، العفو الغفار؛ يغفر الذنوب، ويستر العيوب، نحمده على سابغ نعمه، ونشكره على مزيد فضله، وأشهد أن لا إله إلا الله وحده لا شريك له؛ يقيل العثرات، ويجيب الدعوات، ويضاعف الحسنات، ويكفر السيئات، ويرفع الدرجات، وأشهد أن محمدا عبده ورسوله؛ أخشى الخلق وأتقاهم لله تعالى، وأشدهم خوفا من نقمته، وأكثرهم رجاء في رحمته، صلى الله وسلم وبارك عليه وعلى آله وأصحابه وأتباعه بإحسان إلى يوم الدين.</w:t>
      </w:r>
    </w:p>
    <w:p w14:paraId="3F8B570B" w14:textId="77777777" w:rsidR="001D27DF" w:rsidRDefault="001D27DF" w:rsidP="001D27DF">
      <w:pPr>
        <w:jc w:val="both"/>
        <w:rPr>
          <w:rFonts w:ascii="Traditional Arabic" w:hAnsi="Traditional Arabic" w:cs="Traditional Arabic"/>
          <w:sz w:val="48"/>
          <w:szCs w:val="48"/>
          <w:rtl/>
        </w:rPr>
      </w:pPr>
      <w:r>
        <w:rPr>
          <w:rFonts w:ascii="Traditional Arabic" w:hAnsi="Traditional Arabic" w:cs="Traditional Arabic"/>
          <w:b/>
          <w:bCs/>
          <w:sz w:val="48"/>
          <w:szCs w:val="48"/>
          <w:rtl/>
        </w:rPr>
        <w:t>أما بعد</w:t>
      </w:r>
      <w:r>
        <w:rPr>
          <w:rFonts w:ascii="Traditional Arabic" w:hAnsi="Traditional Arabic" w:cs="Traditional Arabic"/>
          <w:sz w:val="48"/>
          <w:szCs w:val="48"/>
          <w:rtl/>
        </w:rPr>
        <w:t>: فاتقوا الله تعالى وأطيعوه؛ فإنكم في أيام وليال يعظم الرجاء فيها، وتكثر هبات الرحمن سبحانه. فضلت هذه الليالي بليلة القدر التي هي خير من ألف شهر، من قامها إيمانا واحتسابا غفر له ما تقدم من ذنبه. فأي فوز لمن فاز بها! وأي حرمان لمن حرمها! فجدوا -عباد الله- في التماسها، بالمحافظة على الفرائض وقيام الليل، والاشتغال أغلب الليل بالصلاة والذكر والقرآن والدعاء؛ فعسى أن توافق دعوة العبد بابا مفتوحا؛ فينال بها سعادة الدنيا وفوز الآخرة  ﴿</w:t>
      </w:r>
      <w:r>
        <w:rPr>
          <w:rFonts w:ascii="Traditional Arabic" w:hAnsi="Traditional Arabic" w:cs="Traditional Arabic"/>
          <w:b/>
          <w:bCs/>
          <w:sz w:val="48"/>
          <w:szCs w:val="48"/>
          <w:rtl/>
        </w:rPr>
        <w:t xml:space="preserve">رَبَّنَا وَسِعْتَ كُلَّ شَيْءٍ رَحْمَةً وَعِلْمًا فَاغْفِرْ لِلَّذِينَ تَابُوا وَاتَّبَعُوا سَبِيلَكَ وَقِهِمْ عَذَابَ الْجَحِيمِ * رَبَّنَا وَأَدْخِلْهُمْ جَنَّاتِ عَدْنٍ الَّتِي وَعَدْتَهُمْ وَمَنْ صَلَحَ مِنْ آبَائِهِمْ وَأَزْوَاجِهِمْ </w:t>
      </w:r>
      <w:r>
        <w:rPr>
          <w:rFonts w:ascii="Traditional Arabic" w:hAnsi="Traditional Arabic" w:cs="Traditional Arabic"/>
          <w:b/>
          <w:bCs/>
          <w:sz w:val="48"/>
          <w:szCs w:val="48"/>
          <w:rtl/>
        </w:rPr>
        <w:lastRenderedPageBreak/>
        <w:t>وَذُرِّيَّاتِهِمْ إِنَّكَ أَنْتَ الْعَزِيزُ الْحَكِيمُ * وَقِهِمُ السَّيِّئَاتِ وَمَنْ تَقِ السَّيِّئَاتِ يَوْمَئِذٍ فَقَدْ رَحِمْتَهُ وَذَلِكَ هُوَ الْفَوْزُ الْعَظِيمُ</w:t>
      </w:r>
      <w:r>
        <w:rPr>
          <w:rFonts w:ascii="Traditional Arabic" w:hAnsi="Traditional Arabic" w:cs="Traditional Arabic"/>
          <w:sz w:val="48"/>
          <w:szCs w:val="48"/>
          <w:rtl/>
        </w:rPr>
        <w:t xml:space="preserve">﴾ </w:t>
      </w:r>
      <w:r>
        <w:rPr>
          <w:rFonts w:ascii="Traditional Arabic" w:hAnsi="Traditional Arabic" w:cs="Traditional Arabic"/>
          <w:rtl/>
        </w:rPr>
        <w:t>[غافر: 7-9]</w:t>
      </w:r>
      <w:r>
        <w:rPr>
          <w:rFonts w:ascii="Traditional Arabic" w:hAnsi="Traditional Arabic" w:cs="Traditional Arabic"/>
          <w:sz w:val="48"/>
          <w:szCs w:val="48"/>
          <w:rtl/>
        </w:rPr>
        <w:t>.</w:t>
      </w:r>
    </w:p>
    <w:p w14:paraId="5F971B2C" w14:textId="77777777" w:rsidR="001D27DF" w:rsidRDefault="001D27DF" w:rsidP="001D27DF">
      <w:pPr>
        <w:jc w:val="both"/>
        <w:rPr>
          <w:rFonts w:ascii="Traditional Arabic" w:hAnsi="Traditional Arabic" w:cs="Traditional Arabic"/>
          <w:sz w:val="48"/>
          <w:szCs w:val="48"/>
          <w:rtl/>
        </w:rPr>
      </w:pPr>
      <w:r>
        <w:rPr>
          <w:rFonts w:ascii="Traditional Arabic" w:hAnsi="Traditional Arabic" w:cs="Traditional Arabic"/>
          <w:b/>
          <w:bCs/>
          <w:sz w:val="48"/>
          <w:szCs w:val="48"/>
          <w:rtl/>
        </w:rPr>
        <w:t>أيها الناس:</w:t>
      </w:r>
      <w:r>
        <w:rPr>
          <w:rFonts w:ascii="Traditional Arabic" w:hAnsi="Traditional Arabic" w:cs="Traditional Arabic"/>
          <w:sz w:val="48"/>
          <w:szCs w:val="48"/>
          <w:rtl/>
        </w:rPr>
        <w:t xml:space="preserve"> شهر رمضان شهر رجاء؛ بما يتفضل الله تعالى به على العباد من العفو والرحمة والمغفرة والعتق من النار، وبما يوفقهم سبحانه للأعمال الصالحة التي يحبها ويرضاها. وأرجى ليالي رمضان عشره الأخيرة المفضلة بليلة القدر؛ فمن فاز بها حاز فضلا عظيما، وثوابا كثيرا.</w:t>
      </w:r>
    </w:p>
    <w:p w14:paraId="42FA44CB" w14:textId="77777777" w:rsidR="001D27DF" w:rsidRDefault="001D27DF" w:rsidP="001D27DF">
      <w:pPr>
        <w:jc w:val="both"/>
        <w:rPr>
          <w:rFonts w:ascii="Traditional Arabic" w:hAnsi="Traditional Arabic" w:cs="Traditional Arabic"/>
          <w:sz w:val="48"/>
          <w:szCs w:val="48"/>
          <w:rtl/>
        </w:rPr>
      </w:pPr>
      <w:r>
        <w:rPr>
          <w:rFonts w:ascii="Traditional Arabic" w:hAnsi="Traditional Arabic" w:cs="Traditional Arabic"/>
          <w:sz w:val="48"/>
          <w:szCs w:val="48"/>
          <w:rtl/>
        </w:rPr>
        <w:t xml:space="preserve">وفي هذه الأيام والليالي يُسمع القرآن ويتلى كثيرا، وتهز آياته قلوب المؤمنين، ويتقلبون فيها بين الوعد والوعيد، والترغيب والترهيب؛ فإذا سمعوا أو قرءوا وصف الجنة اشتاقوا لها، ونشطوا في عمل أهلها، وإذا سمعوا أو قرءوا وصف النار فزعوا منها، وجانبوا عمل أهلها. </w:t>
      </w:r>
    </w:p>
    <w:p w14:paraId="162E0979" w14:textId="77777777" w:rsidR="001D27DF" w:rsidRDefault="001D27DF" w:rsidP="001D27DF">
      <w:pPr>
        <w:jc w:val="both"/>
        <w:rPr>
          <w:rFonts w:ascii="Traditional Arabic" w:hAnsi="Traditional Arabic" w:cs="Traditional Arabic"/>
          <w:sz w:val="32"/>
          <w:szCs w:val="32"/>
          <w:rtl/>
        </w:rPr>
      </w:pPr>
      <w:r>
        <w:rPr>
          <w:rFonts w:ascii="Traditional Arabic" w:hAnsi="Traditional Arabic" w:cs="Traditional Arabic"/>
          <w:sz w:val="48"/>
          <w:szCs w:val="48"/>
          <w:rtl/>
        </w:rPr>
        <w:t>وآيات الرجاء في القرآن كثيرة، ومن أرجى الآيات قول الله تعالى ﴿</w:t>
      </w:r>
      <w:r>
        <w:rPr>
          <w:rFonts w:ascii="Traditional Arabic" w:hAnsi="Traditional Arabic" w:cs="Traditional Arabic"/>
          <w:b/>
          <w:bCs/>
          <w:sz w:val="48"/>
          <w:szCs w:val="48"/>
          <w:rtl/>
        </w:rPr>
        <w:t>وَإِنَّ رَبَّكَ لَذُو مَغْفِرَةٍ لِلنَّاسِ عَلَى ظُلْمِهِمْ وَإِنَّ رَبَّكَ لَشَدِيدُ الْعِقَابِ</w:t>
      </w:r>
      <w:r>
        <w:rPr>
          <w:rFonts w:ascii="Traditional Arabic" w:hAnsi="Traditional Arabic" w:cs="Traditional Arabic"/>
          <w:sz w:val="48"/>
          <w:szCs w:val="48"/>
          <w:rtl/>
        </w:rPr>
        <w:t xml:space="preserve">﴾ </w:t>
      </w:r>
      <w:r>
        <w:rPr>
          <w:rFonts w:ascii="Traditional Arabic" w:hAnsi="Traditional Arabic" w:cs="Traditional Arabic"/>
          <w:rtl/>
        </w:rPr>
        <w:t>[الرعد: 6]</w:t>
      </w:r>
      <w:r>
        <w:rPr>
          <w:rFonts w:ascii="Traditional Arabic" w:hAnsi="Traditional Arabic" w:cs="Traditional Arabic"/>
          <w:sz w:val="48"/>
          <w:szCs w:val="48"/>
          <w:rtl/>
        </w:rPr>
        <w:t>، قال حبر الأمة وترجمان القرآن عبد الله بن عباس رضي الله عنهما: «ما في كتاب الله عز وجل آية ‌أرْجَى من قوله: ﴿</w:t>
      </w:r>
      <w:r>
        <w:rPr>
          <w:rFonts w:ascii="Traditional Arabic" w:hAnsi="Traditional Arabic" w:cs="Traditional Arabic"/>
          <w:b/>
          <w:bCs/>
          <w:sz w:val="48"/>
          <w:szCs w:val="48"/>
          <w:rtl/>
        </w:rPr>
        <w:t>وَإِنَّ رَبَّكَ ‌لَذُو ‌مَغْفِرَةٍ لِّلنَّاسِ على ظُلْمِهِمْ</w:t>
      </w:r>
      <w:r>
        <w:rPr>
          <w:rFonts w:ascii="Traditional Arabic" w:hAnsi="Traditional Arabic" w:cs="Traditional Arabic"/>
          <w:sz w:val="48"/>
          <w:szCs w:val="48"/>
          <w:rtl/>
        </w:rPr>
        <w:t>﴾». وكل المعاصي ظلم، سواء تعلقت بحقوق الله تعالى المحضة، أم كان فيها ظلم للمخلوقين.</w:t>
      </w:r>
    </w:p>
    <w:p w14:paraId="7F2E25BE" w14:textId="77777777" w:rsidR="001D27DF" w:rsidRDefault="001D27DF" w:rsidP="001D27DF">
      <w:pPr>
        <w:jc w:val="both"/>
        <w:rPr>
          <w:rFonts w:ascii="Traditional Arabic" w:hAnsi="Traditional Arabic" w:cs="Traditional Arabic"/>
          <w:sz w:val="48"/>
          <w:szCs w:val="48"/>
          <w:rtl/>
        </w:rPr>
      </w:pPr>
      <w:r>
        <w:rPr>
          <w:rFonts w:ascii="Traditional Arabic" w:hAnsi="Traditional Arabic" w:cs="Traditional Arabic"/>
          <w:b/>
          <w:bCs/>
          <w:sz w:val="48"/>
          <w:szCs w:val="48"/>
          <w:rtl/>
        </w:rPr>
        <w:t>والناس في ظلمهم على أنواع</w:t>
      </w:r>
      <w:r>
        <w:rPr>
          <w:rFonts w:ascii="Traditional Arabic" w:hAnsi="Traditional Arabic" w:cs="Traditional Arabic"/>
          <w:sz w:val="48"/>
          <w:szCs w:val="48"/>
          <w:rtl/>
        </w:rPr>
        <w:t>:</w:t>
      </w:r>
    </w:p>
    <w:p w14:paraId="286AF278" w14:textId="77777777" w:rsidR="001D27DF" w:rsidRDefault="001D27DF" w:rsidP="001D27DF">
      <w:pPr>
        <w:jc w:val="both"/>
        <w:rPr>
          <w:rFonts w:ascii="Traditional Arabic" w:hAnsi="Traditional Arabic" w:cs="Traditional Arabic"/>
          <w:sz w:val="48"/>
          <w:szCs w:val="48"/>
          <w:rtl/>
        </w:rPr>
      </w:pPr>
      <w:r>
        <w:rPr>
          <w:rFonts w:ascii="Traditional Arabic" w:hAnsi="Traditional Arabic" w:cs="Traditional Arabic"/>
          <w:b/>
          <w:bCs/>
          <w:sz w:val="48"/>
          <w:szCs w:val="48"/>
          <w:rtl/>
        </w:rPr>
        <w:lastRenderedPageBreak/>
        <w:t>فمنهم من يقع في أعظم الظلم</w:t>
      </w:r>
      <w:r>
        <w:rPr>
          <w:rFonts w:ascii="Traditional Arabic" w:hAnsi="Traditional Arabic" w:cs="Traditional Arabic"/>
          <w:sz w:val="48"/>
          <w:szCs w:val="48"/>
          <w:rtl/>
        </w:rPr>
        <w:t>، وهو الشرك الأكبر، ﴿</w:t>
      </w:r>
      <w:r>
        <w:rPr>
          <w:rFonts w:ascii="Traditional Arabic" w:hAnsi="Traditional Arabic" w:cs="Traditional Arabic"/>
          <w:b/>
          <w:bCs/>
          <w:sz w:val="48"/>
          <w:szCs w:val="48"/>
          <w:rtl/>
        </w:rPr>
        <w:t>إِنَّ الشِّرْكَ لَظُلْمٌ عَظِيمٌ</w:t>
      </w:r>
      <w:r>
        <w:rPr>
          <w:rFonts w:ascii="Traditional Arabic" w:hAnsi="Traditional Arabic" w:cs="Traditional Arabic"/>
          <w:sz w:val="48"/>
          <w:szCs w:val="48"/>
          <w:rtl/>
        </w:rPr>
        <w:t xml:space="preserve">﴾ </w:t>
      </w:r>
      <w:r>
        <w:rPr>
          <w:rFonts w:ascii="Traditional Arabic" w:hAnsi="Traditional Arabic" w:cs="Traditional Arabic"/>
          <w:rtl/>
        </w:rPr>
        <w:t>[لقمان: 13]</w:t>
      </w:r>
      <w:r>
        <w:rPr>
          <w:rFonts w:ascii="Traditional Arabic" w:hAnsi="Traditional Arabic" w:cs="Traditional Arabic"/>
          <w:sz w:val="48"/>
          <w:szCs w:val="48"/>
          <w:rtl/>
        </w:rPr>
        <w:t>، ومن لقي الله تعالى بهذا الظلم فلا مغفرة له بنص القرآن؛ ﴿</w:t>
      </w:r>
      <w:r>
        <w:rPr>
          <w:rFonts w:ascii="Traditional Arabic" w:hAnsi="Traditional Arabic" w:cs="Traditional Arabic"/>
          <w:b/>
          <w:bCs/>
          <w:sz w:val="48"/>
          <w:szCs w:val="48"/>
          <w:rtl/>
        </w:rPr>
        <w:t>إِنَّ اللَّهَ لَا يَغْفِرُ أَنْ يُشْرَكَ بِهِ وَيَغْفِرُ مَا دُونَ ذَلِكَ لِمَنْ يَشَاءُ</w:t>
      </w:r>
      <w:r>
        <w:rPr>
          <w:rFonts w:ascii="Traditional Arabic" w:hAnsi="Traditional Arabic" w:cs="Traditional Arabic"/>
          <w:sz w:val="48"/>
          <w:szCs w:val="48"/>
          <w:rtl/>
        </w:rPr>
        <w:t xml:space="preserve">﴾ </w:t>
      </w:r>
      <w:r>
        <w:rPr>
          <w:rFonts w:ascii="Traditional Arabic" w:hAnsi="Traditional Arabic" w:cs="Traditional Arabic"/>
          <w:rtl/>
        </w:rPr>
        <w:t>[النساء: 48]</w:t>
      </w:r>
      <w:r>
        <w:rPr>
          <w:rFonts w:ascii="Traditional Arabic" w:hAnsi="Traditional Arabic" w:cs="Traditional Arabic"/>
          <w:sz w:val="48"/>
          <w:szCs w:val="48"/>
          <w:rtl/>
        </w:rPr>
        <w:t>، وهذا الظلم محبط لكل عمل صالح؛ لقول الله تعالى ﴿</w:t>
      </w:r>
      <w:r>
        <w:rPr>
          <w:rFonts w:ascii="Traditional Arabic" w:hAnsi="Traditional Arabic" w:cs="Traditional Arabic"/>
          <w:b/>
          <w:bCs/>
          <w:sz w:val="48"/>
          <w:szCs w:val="48"/>
          <w:rtl/>
        </w:rPr>
        <w:t>وَلَقَدْ أُوحِيَ إِلَيْكَ وَإِلَى الَّذِينَ مِنْ قَبْلِكَ لَئِنْ أَشْرَكْتَ لَيَحْبَطَنَّ عَمَلُكَ وَلَتَكُونَنَّ مِنَ الْخَاسِرِينَ</w:t>
      </w:r>
      <w:r>
        <w:rPr>
          <w:rFonts w:ascii="Traditional Arabic" w:hAnsi="Traditional Arabic" w:cs="Traditional Arabic"/>
          <w:sz w:val="48"/>
          <w:szCs w:val="48"/>
          <w:rtl/>
        </w:rPr>
        <w:t xml:space="preserve">﴾ </w:t>
      </w:r>
      <w:r>
        <w:rPr>
          <w:rFonts w:ascii="Traditional Arabic" w:hAnsi="Traditional Arabic" w:cs="Traditional Arabic"/>
          <w:rtl/>
        </w:rPr>
        <w:t>[الزمر: 65]</w:t>
      </w:r>
      <w:r>
        <w:rPr>
          <w:rFonts w:ascii="Traditional Arabic" w:hAnsi="Traditional Arabic" w:cs="Traditional Arabic"/>
          <w:sz w:val="48"/>
          <w:szCs w:val="48"/>
          <w:rtl/>
        </w:rPr>
        <w:t>، وصاحبه محروم من الجنة، مخلد في النار ﴿</w:t>
      </w:r>
      <w:r>
        <w:rPr>
          <w:rFonts w:ascii="Traditional Arabic" w:hAnsi="Traditional Arabic" w:cs="Traditional Arabic"/>
          <w:b/>
          <w:bCs/>
          <w:sz w:val="48"/>
          <w:szCs w:val="48"/>
          <w:rtl/>
        </w:rPr>
        <w:t>إِنَّهُ مَنْ يُشْرِكْ بِاللَّهِ فَقَدْ حَرَّمَ اللَّهُ عَلَيْهِ الْجَنَّةَ وَمَأْوَاهُ النَّارُ وَمَا لِلظَّالِمِينَ مِنْ أَنْصَارٍ</w:t>
      </w:r>
      <w:r>
        <w:rPr>
          <w:rFonts w:ascii="Traditional Arabic" w:hAnsi="Traditional Arabic" w:cs="Traditional Arabic"/>
          <w:sz w:val="48"/>
          <w:szCs w:val="48"/>
          <w:rtl/>
        </w:rPr>
        <w:t xml:space="preserve">﴾ </w:t>
      </w:r>
      <w:r>
        <w:rPr>
          <w:rFonts w:ascii="Traditional Arabic" w:hAnsi="Traditional Arabic" w:cs="Traditional Arabic"/>
          <w:rtl/>
        </w:rPr>
        <w:t>[المائدة: 72]</w:t>
      </w:r>
      <w:r>
        <w:rPr>
          <w:rFonts w:ascii="Traditional Arabic" w:hAnsi="Traditional Arabic" w:cs="Traditional Arabic"/>
          <w:sz w:val="48"/>
          <w:szCs w:val="48"/>
          <w:rtl/>
        </w:rPr>
        <w:t>.</w:t>
      </w:r>
    </w:p>
    <w:p w14:paraId="29E4B698" w14:textId="77777777" w:rsidR="001D27DF" w:rsidRDefault="001D27DF" w:rsidP="001D27DF">
      <w:pPr>
        <w:jc w:val="both"/>
        <w:rPr>
          <w:rFonts w:ascii="Traditional Arabic" w:hAnsi="Traditional Arabic" w:cs="Traditional Arabic"/>
          <w:sz w:val="48"/>
          <w:szCs w:val="48"/>
          <w:rtl/>
        </w:rPr>
      </w:pPr>
      <w:r>
        <w:rPr>
          <w:rFonts w:ascii="Traditional Arabic" w:hAnsi="Traditional Arabic" w:cs="Traditional Arabic"/>
          <w:b/>
          <w:bCs/>
          <w:sz w:val="48"/>
          <w:szCs w:val="48"/>
          <w:rtl/>
        </w:rPr>
        <w:t>ومن الناس من يظلم نفسه بالوقوع في كبائر الذنوب،</w:t>
      </w:r>
      <w:r>
        <w:rPr>
          <w:rFonts w:ascii="Traditional Arabic" w:hAnsi="Traditional Arabic" w:cs="Traditional Arabic"/>
          <w:sz w:val="48"/>
          <w:szCs w:val="48"/>
          <w:rtl/>
        </w:rPr>
        <w:t xml:space="preserve"> مع تحقيقه لأصل الإيمان، فإذا تاب من كبيرته قبل موته قبل الله تعالى منه، وإن لقي الله تعالى بكبيرته فهو مستحق للعقوبة عليها، وقد يغفر الله تعالى له بفضله ومنته عليه، وقد تغفر له بدعاء قريب له صالح، أو بشفاعة الشفعاء، أو غير ذلك مما يوجب المغفرة. فإن عوقب على كبيرته طهر منها، وأدخل الجنة برحمة الله تعالى؛ لأنه حقق الإيمان الواجب.</w:t>
      </w:r>
    </w:p>
    <w:p w14:paraId="463DA642" w14:textId="77777777" w:rsidR="001D27DF" w:rsidRDefault="001D27DF" w:rsidP="001D27DF">
      <w:pPr>
        <w:jc w:val="both"/>
        <w:rPr>
          <w:rFonts w:ascii="Traditional Arabic" w:hAnsi="Traditional Arabic" w:cs="Traditional Arabic"/>
          <w:sz w:val="48"/>
          <w:szCs w:val="48"/>
          <w:rtl/>
        </w:rPr>
      </w:pPr>
      <w:r>
        <w:rPr>
          <w:rFonts w:ascii="Traditional Arabic" w:hAnsi="Traditional Arabic" w:cs="Traditional Arabic"/>
          <w:b/>
          <w:bCs/>
          <w:sz w:val="48"/>
          <w:szCs w:val="48"/>
          <w:rtl/>
        </w:rPr>
        <w:t>ومن الناس من يظلم نفسه بالوقوع في صغائر الذنوب،</w:t>
      </w:r>
      <w:r>
        <w:rPr>
          <w:rFonts w:ascii="Traditional Arabic" w:hAnsi="Traditional Arabic" w:cs="Traditional Arabic"/>
          <w:sz w:val="48"/>
          <w:szCs w:val="48"/>
          <w:rtl/>
        </w:rPr>
        <w:t xml:space="preserve"> فإذا لقي الله تعالى وليس عليه كبيرة كُفرت عنه الصغائر؛ لقول الله تعالى ﴿</w:t>
      </w:r>
      <w:r>
        <w:rPr>
          <w:rFonts w:ascii="Traditional Arabic" w:hAnsi="Traditional Arabic" w:cs="Traditional Arabic"/>
          <w:b/>
          <w:bCs/>
          <w:sz w:val="48"/>
          <w:szCs w:val="48"/>
          <w:rtl/>
        </w:rPr>
        <w:t>إِنْ تَجْتَنِبُوا كَبَائِرَ مَا تُنْهَوْنَ عَنْهُ نُكَفِّرْ عَنْكُمْ سَيِّئَاتِكُمْ وَنُدْخِلْكُمْ مُدْخَلًا كَرِيمًا</w:t>
      </w:r>
      <w:r>
        <w:rPr>
          <w:rFonts w:ascii="Traditional Arabic" w:hAnsi="Traditional Arabic" w:cs="Traditional Arabic"/>
          <w:sz w:val="48"/>
          <w:szCs w:val="48"/>
          <w:rtl/>
        </w:rPr>
        <w:t xml:space="preserve">﴾ </w:t>
      </w:r>
      <w:r>
        <w:rPr>
          <w:rFonts w:ascii="Traditional Arabic" w:hAnsi="Traditional Arabic" w:cs="Traditional Arabic"/>
          <w:rtl/>
        </w:rPr>
        <w:t>[النساء: 31]</w:t>
      </w:r>
      <w:r>
        <w:rPr>
          <w:rFonts w:ascii="Traditional Arabic" w:hAnsi="Traditional Arabic" w:cs="Traditional Arabic"/>
          <w:sz w:val="48"/>
          <w:szCs w:val="48"/>
          <w:rtl/>
        </w:rPr>
        <w:t xml:space="preserve">، كما أن هذه الصغائر تكفرها الأعمال الصالحة؛ كما في حديث أَبِي هُرَيْرَةَ رضي الله عنه </w:t>
      </w:r>
      <w:r>
        <w:rPr>
          <w:rFonts w:ascii="Traditional Arabic" w:hAnsi="Traditional Arabic" w:cs="Traditional Arabic"/>
          <w:sz w:val="48"/>
          <w:szCs w:val="48"/>
          <w:rtl/>
        </w:rPr>
        <w:lastRenderedPageBreak/>
        <w:t>أَنَّ رَسُولَ اللهِ صلى الله عليه وسلم كَانَ يَقُولُ: «</w:t>
      </w:r>
      <w:r>
        <w:rPr>
          <w:rFonts w:ascii="Traditional Arabic" w:hAnsi="Traditional Arabic" w:cs="Traditional Arabic"/>
          <w:b/>
          <w:bCs/>
          <w:sz w:val="48"/>
          <w:szCs w:val="48"/>
          <w:rtl/>
        </w:rPr>
        <w:t>الصَّلَوَاتُ الْخَمْسُ، وَالْجُمْعَةُ إِلَى الْجُمْعَةِ، وَرَمَضَانُ إِلَى رَمَضَانَ، مُكَفِّرَاتٌ مَا بَيْنَهُنَّ إِذَا اجْتَنَبَ الْكَبَائِرَ</w:t>
      </w:r>
      <w:r>
        <w:rPr>
          <w:rFonts w:ascii="Traditional Arabic" w:hAnsi="Traditional Arabic" w:cs="Traditional Arabic"/>
          <w:sz w:val="48"/>
          <w:szCs w:val="48"/>
          <w:rtl/>
        </w:rPr>
        <w:t>» رواه مسلم.</w:t>
      </w:r>
    </w:p>
    <w:p w14:paraId="461FFEEE" w14:textId="77777777" w:rsidR="001D27DF" w:rsidRDefault="001D27DF" w:rsidP="001D27DF">
      <w:pPr>
        <w:jc w:val="both"/>
        <w:rPr>
          <w:rFonts w:ascii="Traditional Arabic" w:hAnsi="Traditional Arabic" w:cs="Traditional Arabic"/>
          <w:sz w:val="48"/>
          <w:szCs w:val="48"/>
          <w:rtl/>
        </w:rPr>
      </w:pPr>
      <w:r>
        <w:rPr>
          <w:rFonts w:ascii="Traditional Arabic" w:hAnsi="Traditional Arabic" w:cs="Traditional Arabic"/>
          <w:sz w:val="48"/>
          <w:szCs w:val="48"/>
          <w:rtl/>
        </w:rPr>
        <w:t>ولكن يجب الحذر من الإصرار على الصغائر؛ لأن الإصرار عليها كبيرة عند أكثر العلماء؛ قال شيخ الإسلام ابن تيمية:</w:t>
      </w:r>
      <w:r>
        <w:rPr>
          <w:rFonts w:hint="cs"/>
          <w:rtl/>
        </w:rPr>
        <w:t xml:space="preserve"> </w:t>
      </w:r>
      <w:r>
        <w:rPr>
          <w:rFonts w:ascii="Traditional Arabic" w:hAnsi="Traditional Arabic" w:cs="Traditional Arabic"/>
          <w:sz w:val="48"/>
          <w:szCs w:val="48"/>
          <w:rtl/>
        </w:rPr>
        <w:t>«من أصر على الصَّغِيرَة صَارَت كَبِيرَة»، وقال ابن القيم: «الإصرار على الصغيرة قد يساوي إثمه إثم الكبيرة أو يُربِي عليها»، وجاء عن النبي صلى الله عليه وسلم أنه قال: «</w:t>
      </w:r>
      <w:r>
        <w:rPr>
          <w:rFonts w:ascii="Traditional Arabic" w:hAnsi="Traditional Arabic" w:cs="Traditional Arabic"/>
          <w:b/>
          <w:bCs/>
          <w:sz w:val="48"/>
          <w:szCs w:val="48"/>
          <w:rtl/>
        </w:rPr>
        <w:t>‌وَيْلٌ ‌لِلْمُصِرِّينَ، الَّذِينَ يُصِرُّونَ عَلَى مَا فَعَلُوا وَهُمْ يَعْلَمُونَ</w:t>
      </w:r>
      <w:r>
        <w:rPr>
          <w:rFonts w:ascii="Traditional Arabic" w:hAnsi="Traditional Arabic" w:cs="Traditional Arabic"/>
          <w:sz w:val="48"/>
          <w:szCs w:val="48"/>
          <w:rtl/>
        </w:rPr>
        <w:t>» رواه أحمد.</w:t>
      </w:r>
    </w:p>
    <w:p w14:paraId="5483B8D7" w14:textId="77777777" w:rsidR="001D27DF" w:rsidRDefault="001D27DF" w:rsidP="001D27DF">
      <w:pPr>
        <w:jc w:val="both"/>
        <w:rPr>
          <w:rFonts w:ascii="Traditional Arabic" w:hAnsi="Traditional Arabic" w:cs="Traditional Arabic"/>
          <w:sz w:val="48"/>
          <w:szCs w:val="48"/>
          <w:rtl/>
        </w:rPr>
      </w:pPr>
      <w:r>
        <w:rPr>
          <w:rFonts w:ascii="Traditional Arabic" w:hAnsi="Traditional Arabic" w:cs="Traditional Arabic"/>
          <w:b/>
          <w:bCs/>
          <w:sz w:val="48"/>
          <w:szCs w:val="48"/>
          <w:rtl/>
        </w:rPr>
        <w:t xml:space="preserve">ومن الناس من يظلم غيره ببخس حقوقهم أو التعدي عليهم: </w:t>
      </w:r>
      <w:r>
        <w:rPr>
          <w:rFonts w:ascii="Traditional Arabic" w:hAnsi="Traditional Arabic" w:cs="Traditional Arabic"/>
          <w:sz w:val="48"/>
          <w:szCs w:val="48"/>
          <w:rtl/>
        </w:rPr>
        <w:t>وهذا لا بد أن يؤدي ما عليه من حقوق، أو يتحلل ممن ظلمه، وإلا أخذ بظلمه له يوم القيامة، وكان القصاص من الحسنات والسيئات؛ لحديث</w:t>
      </w:r>
      <w:r>
        <w:rPr>
          <w:rFonts w:hint="cs"/>
          <w:rtl/>
        </w:rPr>
        <w:t xml:space="preserve"> </w:t>
      </w:r>
      <w:r>
        <w:rPr>
          <w:rFonts w:ascii="Traditional Arabic" w:hAnsi="Traditional Arabic" w:cs="Traditional Arabic"/>
          <w:sz w:val="48"/>
          <w:szCs w:val="48"/>
          <w:rtl/>
        </w:rPr>
        <w:t>أَبِي هُرَيْرَةَ رضي الله عنه أَنَّ رَسُولَ اللهِ صلى الله عليه وسلم قَالَ: «</w:t>
      </w:r>
      <w:r>
        <w:rPr>
          <w:rFonts w:ascii="Traditional Arabic" w:hAnsi="Traditional Arabic" w:cs="Traditional Arabic"/>
          <w:b/>
          <w:bCs/>
          <w:sz w:val="48"/>
          <w:szCs w:val="48"/>
          <w:rtl/>
        </w:rPr>
        <w:t>مَنْ كَانَتْ عِنْدَهُ مَظْلِمَةٌ لِأَخِيهِ ‌فَلْيَتَحَلَّلْهُ مِنْهَا، فَإِنَّهُ لَيْسَ ثَمَّ دِينَارٌ وَلَا دِرْهَمٌ، مِنْ قَبْلِ أَنْ يُؤْخَذَ لِأَخِيهِ مِنْ حَسَنَاتِهِ، فَإِنْ لَمْ يَكُنْ لَهُ حَسَنَاتٌ أُخِذَ مِنْ سَيِّئَاتِ أَخِيهِ فَطُرِحَتْ عَلَيْهِ</w:t>
      </w:r>
      <w:r>
        <w:rPr>
          <w:rFonts w:ascii="Traditional Arabic" w:hAnsi="Traditional Arabic" w:cs="Traditional Arabic"/>
          <w:sz w:val="48"/>
          <w:szCs w:val="48"/>
          <w:rtl/>
        </w:rPr>
        <w:t>» رواه البخاري.</w:t>
      </w:r>
    </w:p>
    <w:p w14:paraId="5C56FBC7" w14:textId="77777777" w:rsidR="001D27DF" w:rsidRDefault="001D27DF" w:rsidP="001D27DF">
      <w:pPr>
        <w:jc w:val="both"/>
        <w:rPr>
          <w:rFonts w:ascii="Traditional Arabic" w:hAnsi="Traditional Arabic" w:cs="Traditional Arabic"/>
          <w:sz w:val="48"/>
          <w:szCs w:val="48"/>
          <w:rtl/>
        </w:rPr>
      </w:pPr>
      <w:r>
        <w:rPr>
          <w:rFonts w:ascii="Traditional Arabic" w:hAnsi="Traditional Arabic" w:cs="Traditional Arabic"/>
          <w:sz w:val="48"/>
          <w:szCs w:val="48"/>
          <w:rtl/>
        </w:rPr>
        <w:t xml:space="preserve">إن هذه الليالي العظيمة فرصة لكل مؤمن أن يصلح ما بينه وبين الله تعالى بتوبة نصوح، وأن يصلح ما بينه وبين الخلق بأداء حقوقهم، وأن يكثر من سؤال الله تعالى العفو والمغفرة؛ فإن الله تعالى عفو يحب العفو، وأن يسأل الله تعالى ألا </w:t>
      </w:r>
      <w:r>
        <w:rPr>
          <w:rFonts w:ascii="Traditional Arabic" w:hAnsi="Traditional Arabic" w:cs="Traditional Arabic"/>
          <w:sz w:val="48"/>
          <w:szCs w:val="48"/>
          <w:rtl/>
        </w:rPr>
        <w:lastRenderedPageBreak/>
        <w:t>يكون لأحد من الناس عنده مظلمة له، وأن يسأل الله تعالى أن يغفر له ما بينه وبين الله تعالى، وأن يتحمل عنه ما للناس عليه، وهذا أوان هذا الرجاء والدعاء.</w:t>
      </w:r>
    </w:p>
    <w:p w14:paraId="1005DBCF" w14:textId="77777777" w:rsidR="001D27DF" w:rsidRDefault="001D27DF" w:rsidP="001D27DF">
      <w:pPr>
        <w:jc w:val="both"/>
        <w:rPr>
          <w:rFonts w:ascii="Traditional Arabic" w:hAnsi="Traditional Arabic" w:cs="Traditional Arabic"/>
          <w:sz w:val="48"/>
          <w:szCs w:val="48"/>
          <w:rtl/>
        </w:rPr>
      </w:pPr>
      <w:r>
        <w:rPr>
          <w:rFonts w:ascii="Traditional Arabic" w:hAnsi="Traditional Arabic" w:cs="Traditional Arabic"/>
          <w:sz w:val="48"/>
          <w:szCs w:val="48"/>
          <w:rtl/>
        </w:rPr>
        <w:t>وكونه سبحانه ذا مغفرة للناس على ظلمهم يجب أن يكون دافعا لأهل الإيمان أن يطلبوا هذه المغفرة بإتيان أسبابها، والإلحاح على الله تعالى في طلبها. ويجب ألا يكون رجاؤهم سببا في غرورهم، وأمنهم من عذاب الله تعالى؛ فإن الله تعالى ذكر الخوف بجانب الرجاء، والمغفرة بجانب العقوبة؛ ليعمل المؤمن ولا يأمن، ويرجو ولا يغتر، كان مُطَرِّفٍ بن عبد الله إِذَا تُلِيَ عَلَيْهِ هَذِهِ الْآيَةُ ﴿</w:t>
      </w:r>
      <w:r>
        <w:rPr>
          <w:rFonts w:ascii="Traditional Arabic" w:hAnsi="Traditional Arabic" w:cs="Traditional Arabic"/>
          <w:b/>
          <w:bCs/>
          <w:sz w:val="48"/>
          <w:szCs w:val="48"/>
          <w:rtl/>
        </w:rPr>
        <w:t>وَإِنَّ رَبَّكَ ‌لَذُو ‌مَغْفِرَةٍ لِلنَّاسِ عَلَى ظُلْمِهِمْ</w:t>
      </w:r>
      <w:r>
        <w:rPr>
          <w:rFonts w:ascii="Traditional Arabic" w:hAnsi="Traditional Arabic" w:cs="Traditional Arabic"/>
          <w:sz w:val="48"/>
          <w:szCs w:val="48"/>
          <w:rtl/>
        </w:rPr>
        <w:t>﴾ قَالَ: «فَلَوْ يَعْلَمُ النَّاسُ ‌قَدْرَ مَغْفِرَةِ اللَّهِ وَرَحْمَتِهِ وَتَجَاوُزِ اللَّهِ لَقَرَّتْ أَعْيُنُهُمْ، وَلَوْ يَعْلَمُ النَّاسُ ‌قَدْرَ عَذَابِ اللَّهِ وَنَكَالِ اللَّهِ، وَبَأْسِ اللَّهِ، وَنِقَمِ اللَّهِ مَا رَقَأَ لَهُمْ دَمْعٌ، وَلَا انْتَفَعُوا بِطَعَامٍ وَلَا شَرَابٍ».</w:t>
      </w:r>
    </w:p>
    <w:p w14:paraId="4BCE57DC" w14:textId="77777777" w:rsidR="001D27DF" w:rsidRDefault="001D27DF" w:rsidP="001D27DF">
      <w:pPr>
        <w:jc w:val="both"/>
        <w:rPr>
          <w:rFonts w:ascii="Traditional Arabic" w:hAnsi="Traditional Arabic" w:cs="Traditional Arabic"/>
          <w:sz w:val="48"/>
          <w:szCs w:val="48"/>
          <w:rtl/>
        </w:rPr>
      </w:pPr>
      <w:r>
        <w:rPr>
          <w:rFonts w:ascii="Traditional Arabic" w:hAnsi="Traditional Arabic" w:cs="Traditional Arabic"/>
          <w:sz w:val="48"/>
          <w:szCs w:val="48"/>
          <w:rtl/>
        </w:rPr>
        <w:t>اللهم إنك عفو تحب العفو فاعف عنها. اللهم اغفر لنا ولوالدينا وأزواجنا وذرياتنا وأحبابنا، وللمسلمين والمسلمات، الأحياء منهم والأموات، إنك سميع الدعاء.</w:t>
      </w:r>
    </w:p>
    <w:p w14:paraId="460D6D96" w14:textId="77777777" w:rsidR="001D27DF" w:rsidRDefault="001D27DF" w:rsidP="001D27DF">
      <w:pPr>
        <w:jc w:val="both"/>
        <w:rPr>
          <w:rFonts w:ascii="Traditional Arabic" w:hAnsi="Traditional Arabic" w:cs="Traditional Arabic"/>
          <w:sz w:val="48"/>
          <w:szCs w:val="48"/>
          <w:rtl/>
        </w:rPr>
      </w:pPr>
      <w:r>
        <w:rPr>
          <w:rFonts w:ascii="Traditional Arabic" w:hAnsi="Traditional Arabic" w:cs="Traditional Arabic"/>
          <w:sz w:val="48"/>
          <w:szCs w:val="48"/>
          <w:rtl/>
        </w:rPr>
        <w:t>وأقول قولي هذا وأستغفر الله لي ولكم...</w:t>
      </w:r>
    </w:p>
    <w:p w14:paraId="0C31E518" w14:textId="77777777" w:rsidR="001D27DF" w:rsidRDefault="001D27DF" w:rsidP="001D27DF">
      <w:pPr>
        <w:jc w:val="center"/>
        <w:rPr>
          <w:rFonts w:ascii="Traditional Arabic" w:hAnsi="Traditional Arabic" w:cs="Traditional Arabic"/>
          <w:sz w:val="48"/>
          <w:szCs w:val="48"/>
          <w:rtl/>
        </w:rPr>
      </w:pPr>
      <w:r>
        <w:rPr>
          <w:rFonts w:ascii="Traditional Arabic" w:hAnsi="Traditional Arabic" w:cs="Traditional Arabic"/>
          <w:sz w:val="48"/>
          <w:szCs w:val="48"/>
          <w:rtl/>
        </w:rPr>
        <w:t xml:space="preserve">        </w:t>
      </w:r>
    </w:p>
    <w:p w14:paraId="712E75C6" w14:textId="77777777" w:rsidR="001D27DF" w:rsidRDefault="001D27DF" w:rsidP="001D27DF">
      <w:pPr>
        <w:jc w:val="center"/>
        <w:rPr>
          <w:rFonts w:ascii="Traditional Arabic" w:hAnsi="Traditional Arabic" w:cs="Traditional Arabic"/>
          <w:sz w:val="48"/>
          <w:szCs w:val="48"/>
          <w:rtl/>
        </w:rPr>
      </w:pPr>
    </w:p>
    <w:p w14:paraId="1E6925A4" w14:textId="77777777" w:rsidR="001D27DF" w:rsidRDefault="001D27DF" w:rsidP="001D27DF">
      <w:pPr>
        <w:jc w:val="center"/>
        <w:rPr>
          <w:rFonts w:ascii="Traditional Arabic" w:hAnsi="Traditional Arabic" w:cs="Traditional Arabic"/>
          <w:sz w:val="48"/>
          <w:szCs w:val="48"/>
          <w:rtl/>
        </w:rPr>
      </w:pPr>
    </w:p>
    <w:p w14:paraId="42D5D008" w14:textId="77777777" w:rsidR="001D27DF" w:rsidRDefault="001D27DF" w:rsidP="001D27DF">
      <w:pPr>
        <w:jc w:val="center"/>
        <w:rPr>
          <w:rFonts w:ascii="Traditional Arabic" w:hAnsi="Traditional Arabic" w:cs="Traditional Arabic"/>
          <w:sz w:val="48"/>
          <w:szCs w:val="48"/>
          <w:rtl/>
        </w:rPr>
      </w:pPr>
    </w:p>
    <w:p w14:paraId="1F9A9960" w14:textId="77777777" w:rsidR="001D27DF" w:rsidRDefault="001D27DF" w:rsidP="001D27DF">
      <w:pPr>
        <w:jc w:val="center"/>
        <w:rPr>
          <w:rFonts w:ascii="Traditional Arabic" w:hAnsi="Traditional Arabic" w:cs="Traditional Arabic"/>
          <w:b/>
          <w:bCs/>
          <w:sz w:val="48"/>
          <w:szCs w:val="48"/>
          <w:rtl/>
        </w:rPr>
      </w:pPr>
      <w:r>
        <w:rPr>
          <w:rFonts w:ascii="Traditional Arabic" w:hAnsi="Traditional Arabic" w:cs="Traditional Arabic"/>
          <w:sz w:val="48"/>
          <w:szCs w:val="48"/>
          <w:rtl/>
        </w:rPr>
        <w:lastRenderedPageBreak/>
        <w:t xml:space="preserve"> </w:t>
      </w:r>
      <w:r>
        <w:rPr>
          <w:rFonts w:ascii="Traditional Arabic" w:hAnsi="Traditional Arabic" w:cs="Traditional Arabic"/>
          <w:b/>
          <w:bCs/>
          <w:sz w:val="48"/>
          <w:szCs w:val="48"/>
          <w:rtl/>
        </w:rPr>
        <w:t>الخطبة الثانية</w:t>
      </w:r>
    </w:p>
    <w:p w14:paraId="08FAC2E2" w14:textId="77777777" w:rsidR="001D27DF" w:rsidRDefault="001D27DF" w:rsidP="001D27DF">
      <w:pPr>
        <w:jc w:val="lowKashida"/>
        <w:rPr>
          <w:rFonts w:ascii="Traditional Arabic" w:hAnsi="Traditional Arabic" w:cs="Traditional Arabic"/>
          <w:sz w:val="48"/>
          <w:szCs w:val="48"/>
          <w:rtl/>
        </w:rPr>
      </w:pPr>
      <w:r>
        <w:rPr>
          <w:rFonts w:ascii="Traditional Arabic" w:hAnsi="Traditional Arabic" w:cs="Traditional Arabic"/>
          <w:sz w:val="48"/>
          <w:szCs w:val="48"/>
          <w:rtl/>
        </w:rPr>
        <w:t xml:space="preserve">  الحمد لله حمدا طيبا كثيرا مباركا فيه كما يحب ربنا ويرضى، وأشهد أن لا إله إلا الله وحده لا شريك له، وأشهد أن محمدا عبده ورسوله، صلى الله وسلم وبارك عليه وعلى آله وأصحابه ومن اهتدى بهداهم إلى يوم الدين.</w:t>
      </w:r>
    </w:p>
    <w:p w14:paraId="171304C3" w14:textId="77777777" w:rsidR="001D27DF" w:rsidRDefault="001D27DF" w:rsidP="001D27DF">
      <w:pPr>
        <w:jc w:val="lowKashida"/>
        <w:rPr>
          <w:rFonts w:ascii="Traditional Arabic" w:hAnsi="Traditional Arabic" w:cs="Traditional Arabic"/>
          <w:sz w:val="48"/>
          <w:szCs w:val="48"/>
          <w:rtl/>
        </w:rPr>
      </w:pPr>
      <w:r>
        <w:rPr>
          <w:rFonts w:ascii="Traditional Arabic" w:hAnsi="Traditional Arabic" w:cs="Traditional Arabic"/>
          <w:b/>
          <w:bCs/>
          <w:sz w:val="48"/>
          <w:szCs w:val="48"/>
          <w:rtl/>
        </w:rPr>
        <w:t xml:space="preserve"> أما بعد:</w:t>
      </w:r>
      <w:r>
        <w:rPr>
          <w:rFonts w:ascii="Traditional Arabic" w:hAnsi="Traditional Arabic" w:cs="Traditional Arabic"/>
          <w:sz w:val="48"/>
          <w:szCs w:val="48"/>
          <w:rtl/>
        </w:rPr>
        <w:t xml:space="preserve"> فاتقوا الله وأطيعوه </w:t>
      </w:r>
      <w:r>
        <w:rPr>
          <w:rFonts w:ascii="Traditional Arabic" w:hAnsi="Traditional Arabic" w:cs="Traditional Arabic"/>
          <w:b/>
          <w:bCs/>
          <w:sz w:val="48"/>
          <w:szCs w:val="48"/>
          <w:rtl/>
        </w:rPr>
        <w:t>﴿وَاتَّقُوا يَوْمًا تُرْجَعُونَ فِيهِ إِلَى اللَّهِ ثُمَّ تُوَفَّى كُلُّ نَفْسٍ مَا كَسَبَتْ وَهُمْ لَا يُظْلَمُونَ﴾</w:t>
      </w:r>
      <w:r>
        <w:rPr>
          <w:rFonts w:ascii="Traditional Arabic" w:hAnsi="Traditional Arabic" w:cs="Traditional Arabic"/>
          <w:sz w:val="48"/>
          <w:szCs w:val="48"/>
          <w:rtl/>
        </w:rPr>
        <w:t xml:space="preserve"> </w:t>
      </w:r>
      <w:r>
        <w:rPr>
          <w:rFonts w:ascii="Traditional Arabic" w:hAnsi="Traditional Arabic" w:cs="Traditional Arabic"/>
          <w:rtl/>
        </w:rPr>
        <w:t>[البقرة: 281]</w:t>
      </w:r>
      <w:r>
        <w:rPr>
          <w:rFonts w:ascii="Traditional Arabic" w:hAnsi="Traditional Arabic" w:cs="Traditional Arabic"/>
          <w:sz w:val="48"/>
          <w:szCs w:val="48"/>
          <w:rtl/>
        </w:rPr>
        <w:t>.</w:t>
      </w:r>
    </w:p>
    <w:p w14:paraId="4FAA6A35" w14:textId="77777777" w:rsidR="001D27DF" w:rsidRDefault="001D27DF" w:rsidP="001D27DF">
      <w:pPr>
        <w:jc w:val="both"/>
        <w:rPr>
          <w:rFonts w:ascii="Traditional Arabic" w:hAnsi="Traditional Arabic" w:cs="Traditional Arabic"/>
          <w:sz w:val="48"/>
          <w:szCs w:val="48"/>
          <w:rtl/>
        </w:rPr>
      </w:pPr>
      <w:r>
        <w:rPr>
          <w:rFonts w:ascii="Traditional Arabic" w:hAnsi="Traditional Arabic" w:cs="Traditional Arabic"/>
          <w:b/>
          <w:bCs/>
          <w:sz w:val="48"/>
          <w:szCs w:val="48"/>
          <w:rtl/>
        </w:rPr>
        <w:t>أيها المسلمون:</w:t>
      </w:r>
      <w:r>
        <w:rPr>
          <w:rFonts w:ascii="Traditional Arabic" w:hAnsi="Traditional Arabic" w:cs="Traditional Arabic"/>
          <w:sz w:val="48"/>
          <w:szCs w:val="48"/>
          <w:rtl/>
        </w:rPr>
        <w:t xml:space="preserve"> من عظم رجاؤه في هذه الليالي؛ فليعمل لتحقيق ذلك الرجاء، ولا يقتصر على الأماني؛ فإن أولى الناس بعفو الله تعالى ومغفرته ورحمته وجنته من نصبوا له أركانهم، وعفروا له جباههم. ومن شدوا مائزرهم في طاعته، وأحيوا ليلهم في عبادته. ومن أصلحوا قلوبهم لمناجاته، وألحفوا في سؤاله ودعائه، ولهجوا بذكره واستغفاره. فدونكم ليالي الرجاء لا تفوتها، وخذوا بغيتكم منها، والتمسوا ليلة القدر؛ فلعلها في الباقي من الليالي.</w:t>
      </w:r>
    </w:p>
    <w:p w14:paraId="57B94407" w14:textId="77777777" w:rsidR="001D27DF" w:rsidRDefault="001D27DF" w:rsidP="001D27DF">
      <w:pPr>
        <w:jc w:val="both"/>
        <w:rPr>
          <w:rFonts w:ascii="Traditional Arabic" w:hAnsi="Traditional Arabic" w:cs="Traditional Arabic"/>
          <w:sz w:val="48"/>
          <w:szCs w:val="48"/>
          <w:rtl/>
        </w:rPr>
      </w:pPr>
      <w:r>
        <w:rPr>
          <w:rFonts w:ascii="Traditional Arabic" w:hAnsi="Traditional Arabic" w:cs="Traditional Arabic"/>
          <w:sz w:val="48"/>
          <w:szCs w:val="48"/>
          <w:rtl/>
        </w:rPr>
        <w:t xml:space="preserve">وقد شرع الله تعالى لكم في ختام هذا الشهر الكريم عبادات تكمل عبادة الصوم وتطهرها؛ فشرع زكاة الفطر، وهي صاع من طعام، تؤدى يوم العيد بين صلاة الفجر وصلاة العيد، ويجوز تقديمها قبل العيد بيوم أو يومين. قال ابْنُ عُمَرَ رَضِيَ اللَّهُ عَنْهُمَا: «فَرَضَ رَسُولُ اللَّهِ صَلَّى اللَّهُ عَلَيْهِ وَسَلَّمَ زَكَاةَ الْفِطْرِ صَاعًا مِنْ تَمْرٍ، أَوْ صَاعًا مِنْ شَعِيرٍ، عَلَى الْعَبْدِ وَالْحُرِّ، وَالذَّكَرِ وَالْأُنْثَى، وَالصَّغِيرِ وَالْكَبِيرِ مِنَ </w:t>
      </w:r>
      <w:r>
        <w:rPr>
          <w:rFonts w:ascii="Traditional Arabic" w:hAnsi="Traditional Arabic" w:cs="Traditional Arabic"/>
          <w:sz w:val="48"/>
          <w:szCs w:val="48"/>
          <w:rtl/>
        </w:rPr>
        <w:lastRenderedPageBreak/>
        <w:t>الْمُسْلِمِينَ، وَأَمَرَ بِهَا أَنْ تُؤَدَّى قَبْلَ خُرُوجِ النَّاسِ إِلَى الصَّلَاةِ» رَوَاهُ الشَّيْخَانِ. وقال ابْنُ عَبَاسٍ رَضِيَ اللَّهُ عَنْهُمَا: «فَرَضَ رَسُولُ اللَّهِ صَلَّى اللَّهُ عَلَيْهِ وَسَلَّمَ زَكَاةَ الْفِطْرِ طُهْرَةً لِلصَّائِمِ مِنَ اللَّغْوِ وَالرَّفَثِ، وَطُعْمَةً لِلْمَسَاكِينِ، مَنْ أَدَّاهَا قَبْلَ الصَّلَاةِ فَهِيَ زَكَاةٌ مَقْبُولَةٌ، وَمَنْ أَدَّاهَا بَعْدَ الصَّلَاةِ فَهِيَ صَدَقَةٌ مِنَ الصَّدَقَاتِ» رَوَاهُ أَبُو دَاوُدَ.</w:t>
      </w:r>
    </w:p>
    <w:p w14:paraId="79739309" w14:textId="77777777" w:rsidR="001D27DF" w:rsidRDefault="001D27DF" w:rsidP="001D27DF">
      <w:pPr>
        <w:jc w:val="both"/>
        <w:rPr>
          <w:rFonts w:ascii="Traditional Arabic" w:hAnsi="Traditional Arabic" w:cs="Traditional Arabic"/>
          <w:sz w:val="48"/>
          <w:szCs w:val="48"/>
          <w:rtl/>
        </w:rPr>
      </w:pPr>
      <w:r>
        <w:rPr>
          <w:rFonts w:ascii="Traditional Arabic" w:hAnsi="Traditional Arabic" w:cs="Traditional Arabic"/>
          <w:sz w:val="48"/>
          <w:szCs w:val="48"/>
          <w:rtl/>
        </w:rPr>
        <w:t>ومن شكر الله تعالى على إدراك رمضان الاستمرار على العمل الصالح بعده؛ فإن الحسنة تأتي بالحسنة، والطاعة تدعو إلى الطاعة، كما أن السيئة تأتي بالسيئة، والمعصية تدعو للمعصية، فالزموا الطاعة، وجانبوا المعصية، واحرصوا على صيام ستة أيام من شوال؛ ليكون لكم مع رمضان كصيام الدهر؛ كما جاء في حدِيثِ أَبِي أَيُّوبَ الْأَنْصَارِيِّ رَضِيَ اللَّهُ عَنْهُ أَنَّ رَسُولَ اللَّهِ صَلَّى اللَّهُ عَلَيْهِ وَسَلَّمَ قَالَ: «</w:t>
      </w:r>
      <w:r>
        <w:rPr>
          <w:rFonts w:ascii="Traditional Arabic" w:hAnsi="Traditional Arabic" w:cs="Traditional Arabic"/>
          <w:b/>
          <w:bCs/>
          <w:sz w:val="48"/>
          <w:szCs w:val="48"/>
          <w:rtl/>
        </w:rPr>
        <w:t>مَنْ صَامَ رَمَضَانَ ثُمَّ أَتْبَعَهُ سِتًّا مِنْ شَوَّالٍ، كَانَ كَصِيَامِ الدَّهْرِ</w:t>
      </w:r>
      <w:r>
        <w:rPr>
          <w:rFonts w:ascii="Traditional Arabic" w:hAnsi="Traditional Arabic" w:cs="Traditional Arabic"/>
          <w:sz w:val="48"/>
          <w:szCs w:val="48"/>
          <w:rtl/>
        </w:rPr>
        <w:t>» رَوَاهُ مُسْلِمٌ.</w:t>
      </w:r>
    </w:p>
    <w:p w14:paraId="61DCBFF2" w14:textId="77777777" w:rsidR="001D27DF" w:rsidRDefault="001D27DF" w:rsidP="001D27DF">
      <w:pPr>
        <w:jc w:val="both"/>
        <w:rPr>
          <w:rFonts w:ascii="Traditional Arabic" w:hAnsi="Traditional Arabic" w:cs="Traditional Arabic"/>
          <w:sz w:val="48"/>
          <w:szCs w:val="48"/>
          <w:rtl/>
        </w:rPr>
      </w:pPr>
      <w:r>
        <w:rPr>
          <w:rFonts w:ascii="Traditional Arabic" w:hAnsi="Traditional Arabic" w:cs="Traditional Arabic"/>
          <w:sz w:val="48"/>
          <w:szCs w:val="48"/>
          <w:rtl/>
        </w:rPr>
        <w:t>وصلوا وسلموا على نبيكم....</w:t>
      </w:r>
    </w:p>
    <w:p w14:paraId="6CBC9488" w14:textId="77777777" w:rsidR="001D27DF" w:rsidRDefault="001D27DF" w:rsidP="001D27DF">
      <w:pPr>
        <w:jc w:val="both"/>
        <w:rPr>
          <w:rFonts w:ascii="Traditional Arabic" w:hAnsi="Traditional Arabic" w:cs="Traditional Arabic"/>
          <w:sz w:val="48"/>
          <w:szCs w:val="48"/>
          <w:rtl/>
        </w:rPr>
      </w:pPr>
      <w:r>
        <w:rPr>
          <w:rFonts w:ascii="Traditional Arabic" w:hAnsi="Traditional Arabic" w:cs="Traditional Arabic"/>
          <w:sz w:val="48"/>
          <w:szCs w:val="48"/>
          <w:rtl/>
        </w:rPr>
        <w:t xml:space="preserve"> </w:t>
      </w:r>
    </w:p>
    <w:p w14:paraId="199B1BA5" w14:textId="77777777" w:rsidR="001D27DF" w:rsidRDefault="001D27DF" w:rsidP="001D27DF">
      <w:pPr>
        <w:jc w:val="both"/>
        <w:rPr>
          <w:rFonts w:ascii="Traditional Arabic" w:hAnsi="Traditional Arabic" w:cs="Traditional Arabic"/>
          <w:sz w:val="48"/>
          <w:szCs w:val="48"/>
          <w:rtl/>
        </w:rPr>
      </w:pPr>
    </w:p>
    <w:p w14:paraId="6E8054B1" w14:textId="77777777" w:rsidR="001D27DF" w:rsidRDefault="001D27DF" w:rsidP="001D27DF">
      <w:pPr>
        <w:jc w:val="both"/>
        <w:rPr>
          <w:rFonts w:ascii="Traditional Arabic" w:hAnsi="Traditional Arabic" w:cs="Traditional Arabic"/>
          <w:sz w:val="32"/>
          <w:szCs w:val="32"/>
          <w:rtl/>
        </w:rPr>
      </w:pPr>
    </w:p>
    <w:p w14:paraId="4C3DFCA4" w14:textId="77777777" w:rsidR="001D27DF" w:rsidRDefault="001D27DF" w:rsidP="001D27DF">
      <w:pPr>
        <w:rPr>
          <w:rtl/>
        </w:rPr>
      </w:pPr>
    </w:p>
    <w:p w14:paraId="2D12F4A0" w14:textId="77777777" w:rsidR="00C60D3E" w:rsidRDefault="00C60D3E"/>
    <w:sectPr w:rsidR="00C60D3E" w:rsidSect="007117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D2E"/>
    <w:rsid w:val="00054E8F"/>
    <w:rsid w:val="001270FD"/>
    <w:rsid w:val="001D27DF"/>
    <w:rsid w:val="003E5D2E"/>
    <w:rsid w:val="00711748"/>
    <w:rsid w:val="0081413F"/>
    <w:rsid w:val="008C0EAC"/>
    <w:rsid w:val="008F185C"/>
    <w:rsid w:val="00C60D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DD134"/>
  <w15:chartTrackingRefBased/>
  <w15:docId w15:val="{0191C08C-1AF2-4CB7-A6F0-F56F2CF72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27DF"/>
    <w:pPr>
      <w:spacing w:after="0" w:line="240" w:lineRule="auto"/>
    </w:pPr>
    <w:rPr>
      <w:rFonts w:ascii="Times New Roman" w:eastAsia="Times New Roman" w:hAnsi="Times New Roman" w:cs="Times New Roman"/>
      <w:sz w:val="24"/>
      <w:szCs w:val="24"/>
      <w14:ligatures w14:val="none"/>
    </w:rPr>
  </w:style>
  <w:style w:type="paragraph" w:styleId="1">
    <w:name w:val="heading 1"/>
    <w:basedOn w:val="a"/>
    <w:next w:val="a"/>
    <w:link w:val="1Char"/>
    <w:uiPriority w:val="9"/>
    <w:qFormat/>
    <w:rsid w:val="003E5D2E"/>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2">
    <w:name w:val="heading 2"/>
    <w:basedOn w:val="a"/>
    <w:next w:val="a"/>
    <w:link w:val="2Char"/>
    <w:uiPriority w:val="9"/>
    <w:semiHidden/>
    <w:unhideWhenUsed/>
    <w:qFormat/>
    <w:rsid w:val="003E5D2E"/>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3">
    <w:name w:val="heading 3"/>
    <w:basedOn w:val="a"/>
    <w:next w:val="a"/>
    <w:link w:val="3Char"/>
    <w:uiPriority w:val="9"/>
    <w:semiHidden/>
    <w:unhideWhenUsed/>
    <w:qFormat/>
    <w:rsid w:val="003E5D2E"/>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14:ligatures w14:val="standardContextual"/>
    </w:rPr>
  </w:style>
  <w:style w:type="paragraph" w:styleId="4">
    <w:name w:val="heading 4"/>
    <w:basedOn w:val="a"/>
    <w:next w:val="a"/>
    <w:link w:val="4Char"/>
    <w:uiPriority w:val="9"/>
    <w:semiHidden/>
    <w:unhideWhenUsed/>
    <w:qFormat/>
    <w:rsid w:val="003E5D2E"/>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14:ligatures w14:val="standardContextual"/>
    </w:rPr>
  </w:style>
  <w:style w:type="paragraph" w:styleId="5">
    <w:name w:val="heading 5"/>
    <w:basedOn w:val="a"/>
    <w:next w:val="a"/>
    <w:link w:val="5Char"/>
    <w:uiPriority w:val="9"/>
    <w:semiHidden/>
    <w:unhideWhenUsed/>
    <w:qFormat/>
    <w:rsid w:val="003E5D2E"/>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14:ligatures w14:val="standardContextual"/>
    </w:rPr>
  </w:style>
  <w:style w:type="paragraph" w:styleId="6">
    <w:name w:val="heading 6"/>
    <w:basedOn w:val="a"/>
    <w:next w:val="a"/>
    <w:link w:val="6Char"/>
    <w:uiPriority w:val="9"/>
    <w:semiHidden/>
    <w:unhideWhenUsed/>
    <w:qFormat/>
    <w:rsid w:val="003E5D2E"/>
    <w:pPr>
      <w:keepNext/>
      <w:keepLines/>
      <w:spacing w:before="40" w:line="259" w:lineRule="auto"/>
      <w:outlineLvl w:val="5"/>
    </w:pPr>
    <w:rPr>
      <w:rFonts w:asciiTheme="minorHAnsi" w:eastAsiaTheme="majorEastAsia" w:hAnsiTheme="minorHAnsi" w:cstheme="majorBidi"/>
      <w:i/>
      <w:iCs/>
      <w:color w:val="595959" w:themeColor="text1" w:themeTint="A6"/>
      <w:sz w:val="22"/>
      <w:szCs w:val="22"/>
      <w14:ligatures w14:val="standardContextual"/>
    </w:rPr>
  </w:style>
  <w:style w:type="paragraph" w:styleId="7">
    <w:name w:val="heading 7"/>
    <w:basedOn w:val="a"/>
    <w:next w:val="a"/>
    <w:link w:val="7Char"/>
    <w:uiPriority w:val="9"/>
    <w:semiHidden/>
    <w:unhideWhenUsed/>
    <w:qFormat/>
    <w:rsid w:val="003E5D2E"/>
    <w:pPr>
      <w:keepNext/>
      <w:keepLines/>
      <w:spacing w:before="40" w:line="259" w:lineRule="auto"/>
      <w:outlineLvl w:val="6"/>
    </w:pPr>
    <w:rPr>
      <w:rFonts w:asciiTheme="minorHAnsi" w:eastAsiaTheme="majorEastAsia" w:hAnsiTheme="minorHAnsi" w:cstheme="majorBidi"/>
      <w:color w:val="595959" w:themeColor="text1" w:themeTint="A6"/>
      <w:sz w:val="22"/>
      <w:szCs w:val="22"/>
      <w14:ligatures w14:val="standardContextual"/>
    </w:rPr>
  </w:style>
  <w:style w:type="paragraph" w:styleId="8">
    <w:name w:val="heading 8"/>
    <w:basedOn w:val="a"/>
    <w:next w:val="a"/>
    <w:link w:val="8Char"/>
    <w:uiPriority w:val="9"/>
    <w:semiHidden/>
    <w:unhideWhenUsed/>
    <w:qFormat/>
    <w:rsid w:val="003E5D2E"/>
    <w:pPr>
      <w:keepNext/>
      <w:keepLines/>
      <w:spacing w:line="259" w:lineRule="auto"/>
      <w:outlineLvl w:val="7"/>
    </w:pPr>
    <w:rPr>
      <w:rFonts w:asciiTheme="minorHAnsi" w:eastAsiaTheme="majorEastAsia" w:hAnsiTheme="minorHAnsi" w:cstheme="majorBidi"/>
      <w:i/>
      <w:iCs/>
      <w:color w:val="272727" w:themeColor="text1" w:themeTint="D8"/>
      <w:sz w:val="22"/>
      <w:szCs w:val="22"/>
      <w14:ligatures w14:val="standardContextual"/>
    </w:rPr>
  </w:style>
  <w:style w:type="paragraph" w:styleId="9">
    <w:name w:val="heading 9"/>
    <w:basedOn w:val="a"/>
    <w:next w:val="a"/>
    <w:link w:val="9Char"/>
    <w:uiPriority w:val="9"/>
    <w:semiHidden/>
    <w:unhideWhenUsed/>
    <w:qFormat/>
    <w:rsid w:val="003E5D2E"/>
    <w:pPr>
      <w:keepNext/>
      <w:keepLines/>
      <w:spacing w:line="259" w:lineRule="auto"/>
      <w:outlineLvl w:val="8"/>
    </w:pPr>
    <w:rPr>
      <w:rFonts w:asciiTheme="minorHAnsi" w:eastAsiaTheme="majorEastAsia" w:hAnsiTheme="minorHAnsi" w:cstheme="majorBidi"/>
      <w:color w:val="272727" w:themeColor="text1" w:themeTint="D8"/>
      <w:sz w:val="22"/>
      <w:szCs w:val="22"/>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E5D2E"/>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3E5D2E"/>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3E5D2E"/>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3E5D2E"/>
    <w:rPr>
      <w:rFonts w:eastAsiaTheme="majorEastAsia" w:cstheme="majorBidi"/>
      <w:i/>
      <w:iCs/>
      <w:color w:val="2F5496" w:themeColor="accent1" w:themeShade="BF"/>
    </w:rPr>
  </w:style>
  <w:style w:type="character" w:customStyle="1" w:styleId="5Char">
    <w:name w:val="عنوان 5 Char"/>
    <w:basedOn w:val="a0"/>
    <w:link w:val="5"/>
    <w:uiPriority w:val="9"/>
    <w:semiHidden/>
    <w:rsid w:val="003E5D2E"/>
    <w:rPr>
      <w:rFonts w:eastAsiaTheme="majorEastAsia" w:cstheme="majorBidi"/>
      <w:color w:val="2F5496" w:themeColor="accent1" w:themeShade="BF"/>
    </w:rPr>
  </w:style>
  <w:style w:type="character" w:customStyle="1" w:styleId="6Char">
    <w:name w:val="عنوان 6 Char"/>
    <w:basedOn w:val="a0"/>
    <w:link w:val="6"/>
    <w:uiPriority w:val="9"/>
    <w:semiHidden/>
    <w:rsid w:val="003E5D2E"/>
    <w:rPr>
      <w:rFonts w:eastAsiaTheme="majorEastAsia" w:cstheme="majorBidi"/>
      <w:i/>
      <w:iCs/>
      <w:color w:val="595959" w:themeColor="text1" w:themeTint="A6"/>
    </w:rPr>
  </w:style>
  <w:style w:type="character" w:customStyle="1" w:styleId="7Char">
    <w:name w:val="عنوان 7 Char"/>
    <w:basedOn w:val="a0"/>
    <w:link w:val="7"/>
    <w:uiPriority w:val="9"/>
    <w:semiHidden/>
    <w:rsid w:val="003E5D2E"/>
    <w:rPr>
      <w:rFonts w:eastAsiaTheme="majorEastAsia" w:cstheme="majorBidi"/>
      <w:color w:val="595959" w:themeColor="text1" w:themeTint="A6"/>
    </w:rPr>
  </w:style>
  <w:style w:type="character" w:customStyle="1" w:styleId="8Char">
    <w:name w:val="عنوان 8 Char"/>
    <w:basedOn w:val="a0"/>
    <w:link w:val="8"/>
    <w:uiPriority w:val="9"/>
    <w:semiHidden/>
    <w:rsid w:val="003E5D2E"/>
    <w:rPr>
      <w:rFonts w:eastAsiaTheme="majorEastAsia" w:cstheme="majorBidi"/>
      <w:i/>
      <w:iCs/>
      <w:color w:val="272727" w:themeColor="text1" w:themeTint="D8"/>
    </w:rPr>
  </w:style>
  <w:style w:type="character" w:customStyle="1" w:styleId="9Char">
    <w:name w:val="عنوان 9 Char"/>
    <w:basedOn w:val="a0"/>
    <w:link w:val="9"/>
    <w:uiPriority w:val="9"/>
    <w:semiHidden/>
    <w:rsid w:val="003E5D2E"/>
    <w:rPr>
      <w:rFonts w:eastAsiaTheme="majorEastAsia" w:cstheme="majorBidi"/>
      <w:color w:val="272727" w:themeColor="text1" w:themeTint="D8"/>
    </w:rPr>
  </w:style>
  <w:style w:type="paragraph" w:styleId="a3">
    <w:name w:val="Title"/>
    <w:basedOn w:val="a"/>
    <w:next w:val="a"/>
    <w:link w:val="Char"/>
    <w:uiPriority w:val="10"/>
    <w:qFormat/>
    <w:rsid w:val="003E5D2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3E5D2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E5D2E"/>
    <w:pPr>
      <w:numPr>
        <w:ilvl w:val="1"/>
      </w:numPr>
      <w:spacing w:after="160" w:line="259" w:lineRule="auto"/>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Char0">
    <w:name w:val="عنوان فرعي Char"/>
    <w:basedOn w:val="a0"/>
    <w:link w:val="a4"/>
    <w:uiPriority w:val="11"/>
    <w:rsid w:val="003E5D2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E5D2E"/>
    <w:pPr>
      <w:spacing w:before="160" w:after="160" w:line="259" w:lineRule="auto"/>
      <w:jc w:val="center"/>
    </w:pPr>
    <w:rPr>
      <w:rFonts w:asciiTheme="minorHAnsi" w:eastAsiaTheme="minorHAnsi" w:hAnsiTheme="minorHAnsi" w:cstheme="minorBidi"/>
      <w:i/>
      <w:iCs/>
      <w:color w:val="404040" w:themeColor="text1" w:themeTint="BF"/>
      <w:sz w:val="22"/>
      <w:szCs w:val="22"/>
      <w14:ligatures w14:val="standardContextual"/>
    </w:rPr>
  </w:style>
  <w:style w:type="character" w:customStyle="1" w:styleId="Char1">
    <w:name w:val="اقتباس Char"/>
    <w:basedOn w:val="a0"/>
    <w:link w:val="a5"/>
    <w:uiPriority w:val="29"/>
    <w:rsid w:val="003E5D2E"/>
    <w:rPr>
      <w:i/>
      <w:iCs/>
      <w:color w:val="404040" w:themeColor="text1" w:themeTint="BF"/>
    </w:rPr>
  </w:style>
  <w:style w:type="paragraph" w:styleId="a6">
    <w:name w:val="List Paragraph"/>
    <w:basedOn w:val="a"/>
    <w:uiPriority w:val="34"/>
    <w:qFormat/>
    <w:rsid w:val="003E5D2E"/>
    <w:pPr>
      <w:spacing w:after="160" w:line="259" w:lineRule="auto"/>
      <w:ind w:left="720"/>
      <w:contextualSpacing/>
    </w:pPr>
    <w:rPr>
      <w:rFonts w:asciiTheme="minorHAnsi" w:eastAsiaTheme="minorHAnsi" w:hAnsiTheme="minorHAnsi" w:cstheme="minorBidi"/>
      <w:sz w:val="22"/>
      <w:szCs w:val="22"/>
      <w14:ligatures w14:val="standardContextual"/>
    </w:rPr>
  </w:style>
  <w:style w:type="character" w:styleId="a7">
    <w:name w:val="Intense Emphasis"/>
    <w:basedOn w:val="a0"/>
    <w:uiPriority w:val="21"/>
    <w:qFormat/>
    <w:rsid w:val="003E5D2E"/>
    <w:rPr>
      <w:i/>
      <w:iCs/>
      <w:color w:val="2F5496" w:themeColor="accent1" w:themeShade="BF"/>
    </w:rPr>
  </w:style>
  <w:style w:type="paragraph" w:styleId="a8">
    <w:name w:val="Intense Quote"/>
    <w:basedOn w:val="a"/>
    <w:next w:val="a"/>
    <w:link w:val="Char2"/>
    <w:uiPriority w:val="30"/>
    <w:qFormat/>
    <w:rsid w:val="003E5D2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14:ligatures w14:val="standardContextual"/>
    </w:rPr>
  </w:style>
  <w:style w:type="character" w:customStyle="1" w:styleId="Char2">
    <w:name w:val="اقتباس مكثف Char"/>
    <w:basedOn w:val="a0"/>
    <w:link w:val="a8"/>
    <w:uiPriority w:val="30"/>
    <w:rsid w:val="003E5D2E"/>
    <w:rPr>
      <w:i/>
      <w:iCs/>
      <w:color w:val="2F5496" w:themeColor="accent1" w:themeShade="BF"/>
    </w:rPr>
  </w:style>
  <w:style w:type="character" w:styleId="a9">
    <w:name w:val="Intense Reference"/>
    <w:basedOn w:val="a0"/>
    <w:uiPriority w:val="32"/>
    <w:qFormat/>
    <w:rsid w:val="003E5D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1236</Words>
  <Characters>7051</Characters>
  <Application>Microsoft Office Word</Application>
  <DocSecurity>0</DocSecurity>
  <Lines>58</Lines>
  <Paragraphs>16</Paragraphs>
  <ScaleCrop>false</ScaleCrop>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أبو محمد السليمان</dc:creator>
  <cp:keywords/>
  <dc:description/>
  <cp:lastModifiedBy>أبو حمزة</cp:lastModifiedBy>
  <cp:revision>3</cp:revision>
  <dcterms:created xsi:type="dcterms:W3CDTF">2026-01-23T03:40:00Z</dcterms:created>
  <dcterms:modified xsi:type="dcterms:W3CDTF">2026-03-12T11:10:00Z</dcterms:modified>
</cp:coreProperties>
</file>