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6D" w:rsidRPr="00717ADE" w:rsidRDefault="00670D27" w:rsidP="00717ADE">
      <w:pPr>
        <w:spacing w:after="0" w:line="240" w:lineRule="auto"/>
        <w:jc w:val="center"/>
        <w:rPr>
          <w:rFonts w:cs="Akhbar MT"/>
          <w:b/>
          <w:bCs/>
          <w:color w:val="0070C0"/>
          <w:sz w:val="40"/>
          <w:szCs w:val="40"/>
          <w:rtl/>
        </w:rPr>
      </w:pPr>
      <w:bookmarkStart w:id="0" w:name="_GoBack"/>
      <w:r w:rsidRPr="00717ADE">
        <w:rPr>
          <w:rFonts w:cs="Akhbar MT" w:hint="cs"/>
          <w:b/>
          <w:bCs/>
          <w:color w:val="0070C0"/>
          <w:sz w:val="40"/>
          <w:szCs w:val="40"/>
          <w:rtl/>
          <w:lang w:bidi="ar-EG"/>
        </w:rPr>
        <w:t xml:space="preserve">تحفة </w:t>
      </w:r>
      <w:r w:rsidR="005E4759" w:rsidRPr="00717ADE">
        <w:rPr>
          <w:rFonts w:cs="Akhbar MT" w:hint="cs"/>
          <w:b/>
          <w:bCs/>
          <w:color w:val="0070C0"/>
          <w:sz w:val="40"/>
          <w:szCs w:val="40"/>
          <w:rtl/>
          <w:lang w:bidi="ar-EG"/>
        </w:rPr>
        <w:t>الأنام</w:t>
      </w:r>
      <w:r w:rsidRPr="00717ADE">
        <w:rPr>
          <w:rFonts w:cs="Akhbar MT" w:hint="cs"/>
          <w:b/>
          <w:bCs/>
          <w:color w:val="0070C0"/>
          <w:sz w:val="40"/>
          <w:szCs w:val="40"/>
          <w:rtl/>
          <w:lang w:bidi="ar-EG"/>
        </w:rPr>
        <w:t xml:space="preserve"> بمظاهر اليسر في</w:t>
      </w:r>
      <w:r w:rsidRPr="00717ADE">
        <w:rPr>
          <w:rFonts w:cs="Akhbar MT" w:hint="cs"/>
          <w:b/>
          <w:bCs/>
          <w:color w:val="0070C0"/>
          <w:sz w:val="40"/>
          <w:szCs w:val="40"/>
          <w:rtl/>
        </w:rPr>
        <w:t xml:space="preserve"> فريضة الصيام</w:t>
      </w:r>
    </w:p>
    <w:p w:rsidR="005E4759" w:rsidRPr="00717ADE" w:rsidRDefault="005E4759" w:rsidP="00717ADE">
      <w:pPr>
        <w:spacing w:after="0" w:line="240" w:lineRule="auto"/>
        <w:jc w:val="center"/>
        <w:rPr>
          <w:rFonts w:cs="Akhbar MT"/>
          <w:b/>
          <w:bCs/>
          <w:color w:val="FF0000"/>
          <w:sz w:val="40"/>
          <w:szCs w:val="40"/>
          <w:rtl/>
        </w:rPr>
      </w:pPr>
      <w:r w:rsidRPr="00717ADE">
        <w:rPr>
          <w:rFonts w:cs="Akhbar MT" w:hint="cs"/>
          <w:b/>
          <w:bCs/>
          <w:color w:val="FF0000"/>
          <w:sz w:val="40"/>
          <w:szCs w:val="40"/>
          <w:rtl/>
        </w:rPr>
        <w:t>الشيخ السيد مراد سلامة</w:t>
      </w:r>
    </w:p>
    <w:p w:rsidR="005E4759" w:rsidRPr="00717ADE" w:rsidRDefault="005E4759" w:rsidP="00717ADE">
      <w:pPr>
        <w:spacing w:after="0" w:line="240" w:lineRule="auto"/>
        <w:jc w:val="center"/>
        <w:rPr>
          <w:rFonts w:cs="Akhbar MT"/>
          <w:b/>
          <w:bCs/>
          <w:color w:val="0070C0"/>
          <w:sz w:val="40"/>
          <w:szCs w:val="40"/>
          <w:rtl/>
        </w:rPr>
      </w:pPr>
      <w:r w:rsidRPr="00717ADE">
        <w:rPr>
          <w:rFonts w:cs="Akhbar MT" w:hint="cs"/>
          <w:b/>
          <w:bCs/>
          <w:color w:val="0070C0"/>
          <w:sz w:val="40"/>
          <w:szCs w:val="40"/>
          <w:rtl/>
        </w:rPr>
        <w:t xml:space="preserve">الخطبة </w:t>
      </w:r>
      <w:r w:rsidR="002150FB" w:rsidRPr="00717ADE">
        <w:rPr>
          <w:rFonts w:cs="Akhbar MT" w:hint="cs"/>
          <w:b/>
          <w:bCs/>
          <w:color w:val="0070C0"/>
          <w:sz w:val="40"/>
          <w:szCs w:val="40"/>
          <w:rtl/>
        </w:rPr>
        <w:t>الأولى</w:t>
      </w:r>
    </w:p>
    <w:p w:rsidR="00670D27" w:rsidRPr="00717ADE" w:rsidRDefault="00FE2239" w:rsidP="00717ADE">
      <w:pPr>
        <w:spacing w:after="0" w:line="240" w:lineRule="auto"/>
        <w:rPr>
          <w:rFonts w:cs="Akhbar MT"/>
          <w:b/>
          <w:bCs/>
          <w:sz w:val="40"/>
          <w:szCs w:val="40"/>
          <w:rtl/>
        </w:rPr>
      </w:pPr>
      <w:r w:rsidRPr="00717ADE">
        <w:rPr>
          <w:rFonts w:cs="Akhbar MT" w:hint="cs"/>
          <w:b/>
          <w:bCs/>
          <w:sz w:val="40"/>
          <w:szCs w:val="40"/>
          <w:rtl/>
        </w:rPr>
        <w:t xml:space="preserve">الحمد لله الذي يسر لعباده الطاعات و سهل لهم طريق الجنات الحمد لله القائل في كتابه </w:t>
      </w:r>
      <w:proofErr w:type="gramStart"/>
      <w:r w:rsidRPr="00717ADE">
        <w:rPr>
          <w:rFonts w:cs="Akhbar MT" w:hint="cs"/>
          <w:b/>
          <w:bCs/>
          <w:sz w:val="40"/>
          <w:szCs w:val="40"/>
          <w:rtl/>
        </w:rPr>
        <w:t>العزيز</w:t>
      </w:r>
      <w:r w:rsidR="00656926" w:rsidRPr="00717ADE">
        <w:rPr>
          <w:rFonts w:cs="Akhbar MT" w:hint="cs"/>
          <w:b/>
          <w:bCs/>
          <w:sz w:val="40"/>
          <w:szCs w:val="40"/>
          <w:rtl/>
        </w:rPr>
        <w:t xml:space="preserve"> </w:t>
      </w:r>
      <w:r w:rsidR="00D45B38" w:rsidRPr="00717ADE">
        <w:rPr>
          <w:rFonts w:ascii="Sakkal Majalla" w:hAnsi="Sakkal Majalla" w:cs="Sakkal Majalla" w:hint="cs"/>
          <w:b/>
          <w:bCs/>
          <w:color w:val="0070C0"/>
          <w:sz w:val="40"/>
          <w:szCs w:val="40"/>
          <w:rtl/>
        </w:rPr>
        <w:t>﴿</w:t>
      </w:r>
      <w:r w:rsidR="00D45B38" w:rsidRPr="00717ADE">
        <w:rPr>
          <w:rFonts w:cs="Akhbar MT" w:hint="cs"/>
          <w:b/>
          <w:bCs/>
          <w:color w:val="0070C0"/>
          <w:sz w:val="40"/>
          <w:szCs w:val="40"/>
          <w:rtl/>
        </w:rPr>
        <w:t>يُرِيدُ</w:t>
      </w:r>
      <w:proofErr w:type="gramEnd"/>
      <w:r w:rsidR="00D45B38" w:rsidRPr="00717ADE">
        <w:rPr>
          <w:rFonts w:cs="Akhbar MT"/>
          <w:b/>
          <w:bCs/>
          <w:color w:val="0070C0"/>
          <w:sz w:val="40"/>
          <w:szCs w:val="40"/>
          <w:rtl/>
        </w:rPr>
        <w:t xml:space="preserve"> </w:t>
      </w:r>
      <w:r w:rsidR="00D45B38" w:rsidRPr="00717ADE">
        <w:rPr>
          <w:rFonts w:cs="Akhbar MT" w:hint="cs"/>
          <w:b/>
          <w:bCs/>
          <w:color w:val="0070C0"/>
          <w:sz w:val="40"/>
          <w:szCs w:val="40"/>
          <w:rtl/>
        </w:rPr>
        <w:t>اللَّهُ</w:t>
      </w:r>
      <w:r w:rsidR="00D45B38" w:rsidRPr="00717ADE">
        <w:rPr>
          <w:rFonts w:cs="Akhbar MT"/>
          <w:b/>
          <w:bCs/>
          <w:color w:val="0070C0"/>
          <w:sz w:val="40"/>
          <w:szCs w:val="40"/>
          <w:rtl/>
        </w:rPr>
        <w:t xml:space="preserve"> </w:t>
      </w:r>
      <w:r w:rsidR="00D45B38" w:rsidRPr="00717ADE">
        <w:rPr>
          <w:rFonts w:cs="Akhbar MT" w:hint="cs"/>
          <w:b/>
          <w:bCs/>
          <w:color w:val="0070C0"/>
          <w:sz w:val="40"/>
          <w:szCs w:val="40"/>
          <w:rtl/>
        </w:rPr>
        <w:t>بِكُمُ</w:t>
      </w:r>
      <w:r w:rsidR="00D45B38" w:rsidRPr="00717ADE">
        <w:rPr>
          <w:rFonts w:cs="Akhbar MT"/>
          <w:b/>
          <w:bCs/>
          <w:color w:val="0070C0"/>
          <w:sz w:val="40"/>
          <w:szCs w:val="40"/>
          <w:rtl/>
        </w:rPr>
        <w:t xml:space="preserve"> </w:t>
      </w:r>
      <w:r w:rsidR="00D45B38" w:rsidRPr="00717ADE">
        <w:rPr>
          <w:rFonts w:cs="Akhbar MT" w:hint="cs"/>
          <w:b/>
          <w:bCs/>
          <w:color w:val="0070C0"/>
          <w:sz w:val="40"/>
          <w:szCs w:val="40"/>
          <w:rtl/>
        </w:rPr>
        <w:t>الْيُسْرَ</w:t>
      </w:r>
      <w:r w:rsidR="00D45B38" w:rsidRPr="00717ADE">
        <w:rPr>
          <w:rFonts w:cs="Akhbar MT"/>
          <w:b/>
          <w:bCs/>
          <w:color w:val="0070C0"/>
          <w:sz w:val="40"/>
          <w:szCs w:val="40"/>
          <w:rtl/>
        </w:rPr>
        <w:t xml:space="preserve"> </w:t>
      </w:r>
      <w:r w:rsidR="00D45B38" w:rsidRPr="00717ADE">
        <w:rPr>
          <w:rFonts w:cs="Akhbar MT" w:hint="cs"/>
          <w:b/>
          <w:bCs/>
          <w:color w:val="0070C0"/>
          <w:sz w:val="40"/>
          <w:szCs w:val="40"/>
          <w:rtl/>
        </w:rPr>
        <w:t>وَلَا</w:t>
      </w:r>
      <w:r w:rsidR="00D45B38" w:rsidRPr="00717ADE">
        <w:rPr>
          <w:rFonts w:cs="Akhbar MT"/>
          <w:b/>
          <w:bCs/>
          <w:color w:val="0070C0"/>
          <w:sz w:val="40"/>
          <w:szCs w:val="40"/>
          <w:rtl/>
        </w:rPr>
        <w:t xml:space="preserve"> </w:t>
      </w:r>
      <w:r w:rsidR="00D45B38" w:rsidRPr="00717ADE">
        <w:rPr>
          <w:rFonts w:cs="Akhbar MT" w:hint="cs"/>
          <w:b/>
          <w:bCs/>
          <w:color w:val="0070C0"/>
          <w:sz w:val="40"/>
          <w:szCs w:val="40"/>
          <w:rtl/>
        </w:rPr>
        <w:t>يُرِيدُ</w:t>
      </w:r>
      <w:r w:rsidR="00D45B38" w:rsidRPr="00717ADE">
        <w:rPr>
          <w:rFonts w:cs="Akhbar MT"/>
          <w:b/>
          <w:bCs/>
          <w:color w:val="0070C0"/>
          <w:sz w:val="40"/>
          <w:szCs w:val="40"/>
          <w:rtl/>
        </w:rPr>
        <w:t xml:space="preserve"> </w:t>
      </w:r>
      <w:r w:rsidR="00D45B38" w:rsidRPr="00717ADE">
        <w:rPr>
          <w:rFonts w:cs="Akhbar MT" w:hint="cs"/>
          <w:b/>
          <w:bCs/>
          <w:color w:val="0070C0"/>
          <w:sz w:val="40"/>
          <w:szCs w:val="40"/>
          <w:rtl/>
        </w:rPr>
        <w:t>بِكُمُ</w:t>
      </w:r>
      <w:r w:rsidR="00D45B38" w:rsidRPr="00717ADE">
        <w:rPr>
          <w:rFonts w:cs="Akhbar MT"/>
          <w:b/>
          <w:bCs/>
          <w:color w:val="0070C0"/>
          <w:sz w:val="40"/>
          <w:szCs w:val="40"/>
          <w:rtl/>
        </w:rPr>
        <w:t xml:space="preserve"> </w:t>
      </w:r>
      <w:r w:rsidR="00D45B38" w:rsidRPr="00717ADE">
        <w:rPr>
          <w:rFonts w:cs="Akhbar MT" w:hint="cs"/>
          <w:b/>
          <w:bCs/>
          <w:color w:val="0070C0"/>
          <w:sz w:val="40"/>
          <w:szCs w:val="40"/>
          <w:rtl/>
        </w:rPr>
        <w:t>الْعُسْرَ</w:t>
      </w:r>
      <w:r w:rsidR="00D45B38" w:rsidRPr="00717ADE">
        <w:rPr>
          <w:rFonts w:ascii="Sakkal Majalla" w:hAnsi="Sakkal Majalla" w:cs="Sakkal Majalla" w:hint="cs"/>
          <w:b/>
          <w:bCs/>
          <w:color w:val="0070C0"/>
          <w:sz w:val="40"/>
          <w:szCs w:val="40"/>
          <w:rtl/>
        </w:rPr>
        <w:t>﴾</w:t>
      </w:r>
      <w:r w:rsidR="00D45B38" w:rsidRPr="00717ADE">
        <w:rPr>
          <w:rFonts w:cs="Akhbar MT"/>
          <w:b/>
          <w:bCs/>
          <w:color w:val="0070C0"/>
          <w:sz w:val="40"/>
          <w:szCs w:val="40"/>
          <w:rtl/>
        </w:rPr>
        <w:t xml:space="preserve"> </w:t>
      </w:r>
      <w:r w:rsidR="00D45B38" w:rsidRPr="00717ADE">
        <w:rPr>
          <w:rFonts w:cs="Akhbar MT"/>
          <w:b/>
          <w:bCs/>
          <w:sz w:val="40"/>
          <w:szCs w:val="40"/>
          <w:rtl/>
        </w:rPr>
        <w:t>[</w:t>
      </w:r>
      <w:r w:rsidR="00D45B38" w:rsidRPr="00717ADE">
        <w:rPr>
          <w:rFonts w:cs="Akhbar MT" w:hint="cs"/>
          <w:b/>
          <w:bCs/>
          <w:sz w:val="40"/>
          <w:szCs w:val="40"/>
          <w:rtl/>
        </w:rPr>
        <w:t>البقرة</w:t>
      </w:r>
      <w:r w:rsidR="00D45B38" w:rsidRPr="00717ADE">
        <w:rPr>
          <w:rFonts w:cs="Akhbar MT"/>
          <w:b/>
          <w:bCs/>
          <w:sz w:val="40"/>
          <w:szCs w:val="40"/>
          <w:rtl/>
        </w:rPr>
        <w:t>: 185]</w:t>
      </w:r>
      <w:r w:rsidR="001E07F4" w:rsidRPr="00717ADE">
        <w:rPr>
          <w:rFonts w:cs="Akhbar MT" w:hint="cs"/>
          <w:b/>
          <w:bCs/>
          <w:sz w:val="40"/>
          <w:szCs w:val="40"/>
          <w:rtl/>
        </w:rPr>
        <w:t xml:space="preserve"> الحمد لله الذي رفع عنا</w:t>
      </w:r>
      <w:r w:rsidR="00656926" w:rsidRPr="00717ADE">
        <w:rPr>
          <w:rFonts w:cs="Akhbar MT" w:hint="cs"/>
          <w:b/>
          <w:bCs/>
          <w:sz w:val="40"/>
          <w:szCs w:val="40"/>
          <w:rtl/>
        </w:rPr>
        <w:t xml:space="preserve"> الحرج </w:t>
      </w:r>
      <w:r w:rsidR="00D45B38" w:rsidRPr="00717ADE">
        <w:rPr>
          <w:rFonts w:ascii="Sakkal Majalla" w:hAnsi="Sakkal Majalla" w:cs="Sakkal Majalla" w:hint="cs"/>
          <w:b/>
          <w:bCs/>
          <w:color w:val="0070C0"/>
          <w:sz w:val="40"/>
          <w:szCs w:val="40"/>
          <w:rtl/>
        </w:rPr>
        <w:t>﴿</w:t>
      </w:r>
      <w:r w:rsidR="00D45B38" w:rsidRPr="00717ADE">
        <w:rPr>
          <w:rFonts w:cs="Akhbar MT" w:hint="cs"/>
          <w:b/>
          <w:bCs/>
          <w:color w:val="0070C0"/>
          <w:sz w:val="40"/>
          <w:szCs w:val="40"/>
          <w:rtl/>
        </w:rPr>
        <w:t>وَمَا</w:t>
      </w:r>
      <w:r w:rsidR="00D45B38" w:rsidRPr="00717ADE">
        <w:rPr>
          <w:rFonts w:cs="Akhbar MT"/>
          <w:b/>
          <w:bCs/>
          <w:color w:val="0070C0"/>
          <w:sz w:val="40"/>
          <w:szCs w:val="40"/>
          <w:rtl/>
        </w:rPr>
        <w:t xml:space="preserve"> جَعَلَ عَلَيْكُمْ فِي الدِّينِ مِنْ حَرَجٍ </w:t>
      </w:r>
      <w:r w:rsidR="00D45B38" w:rsidRPr="00717ADE">
        <w:rPr>
          <w:rFonts w:ascii="Sakkal Majalla" w:hAnsi="Sakkal Majalla" w:cs="Sakkal Majalla" w:hint="cs"/>
          <w:b/>
          <w:bCs/>
          <w:color w:val="0070C0"/>
          <w:sz w:val="40"/>
          <w:szCs w:val="40"/>
          <w:rtl/>
        </w:rPr>
        <w:t>﴾</w:t>
      </w:r>
      <w:r w:rsidR="00D45B38" w:rsidRPr="00717ADE">
        <w:rPr>
          <w:rFonts w:cs="Akhbar MT"/>
          <w:b/>
          <w:bCs/>
          <w:sz w:val="40"/>
          <w:szCs w:val="40"/>
          <w:rtl/>
        </w:rPr>
        <w:t xml:space="preserve"> [</w:t>
      </w:r>
      <w:r w:rsidR="00D45B38" w:rsidRPr="00717ADE">
        <w:rPr>
          <w:rFonts w:cs="Akhbar MT" w:hint="cs"/>
          <w:b/>
          <w:bCs/>
          <w:sz w:val="40"/>
          <w:szCs w:val="40"/>
          <w:rtl/>
        </w:rPr>
        <w:t>الحج</w:t>
      </w:r>
      <w:r w:rsidR="00D45B38" w:rsidRPr="00717ADE">
        <w:rPr>
          <w:rFonts w:cs="Akhbar MT"/>
          <w:b/>
          <w:bCs/>
          <w:sz w:val="40"/>
          <w:szCs w:val="40"/>
          <w:rtl/>
        </w:rPr>
        <w:t>: 78]</w:t>
      </w:r>
    </w:p>
    <w:p w:rsidR="001E07F4" w:rsidRPr="00717ADE" w:rsidRDefault="001E07F4" w:rsidP="00717ADE">
      <w:pPr>
        <w:spacing w:after="0" w:line="240" w:lineRule="auto"/>
        <w:rPr>
          <w:rFonts w:cs="Akhbar MT"/>
          <w:b/>
          <w:bCs/>
          <w:sz w:val="40"/>
          <w:szCs w:val="40"/>
          <w:rtl/>
        </w:rPr>
      </w:pPr>
      <w:r w:rsidRPr="00717ADE">
        <w:rPr>
          <w:rFonts w:cs="Akhbar MT" w:hint="cs"/>
          <w:b/>
          <w:bCs/>
          <w:sz w:val="40"/>
          <w:szCs w:val="40"/>
          <w:rtl/>
        </w:rPr>
        <w:t xml:space="preserve">و </w:t>
      </w:r>
      <w:r w:rsidR="00137D8E" w:rsidRPr="00717ADE">
        <w:rPr>
          <w:rFonts w:cs="Akhbar MT" w:hint="cs"/>
          <w:b/>
          <w:bCs/>
          <w:sz w:val="40"/>
          <w:szCs w:val="40"/>
          <w:rtl/>
        </w:rPr>
        <w:t>أ</w:t>
      </w:r>
      <w:r w:rsidRPr="00717ADE">
        <w:rPr>
          <w:rFonts w:cs="Akhbar MT" w:hint="cs"/>
          <w:b/>
          <w:bCs/>
          <w:sz w:val="40"/>
          <w:szCs w:val="40"/>
          <w:rtl/>
        </w:rPr>
        <w:t>شهد</w:t>
      </w:r>
      <w:r w:rsidR="00656926" w:rsidRPr="00717ADE">
        <w:rPr>
          <w:rFonts w:cs="Akhbar MT" w:hint="cs"/>
          <w:b/>
          <w:bCs/>
          <w:sz w:val="40"/>
          <w:szCs w:val="40"/>
          <w:rtl/>
        </w:rPr>
        <w:t xml:space="preserve"> أن لا اله </w:t>
      </w:r>
      <w:r w:rsidR="002150FB" w:rsidRPr="00717ADE">
        <w:rPr>
          <w:rFonts w:cs="Akhbar MT" w:hint="cs"/>
          <w:b/>
          <w:bCs/>
          <w:sz w:val="40"/>
          <w:szCs w:val="40"/>
          <w:rtl/>
        </w:rPr>
        <w:t>إلا</w:t>
      </w:r>
      <w:r w:rsidR="00656926" w:rsidRPr="00717ADE">
        <w:rPr>
          <w:rFonts w:cs="Akhbar MT" w:hint="cs"/>
          <w:b/>
          <w:bCs/>
          <w:sz w:val="40"/>
          <w:szCs w:val="40"/>
          <w:rtl/>
        </w:rPr>
        <w:t xml:space="preserve"> الله وحدة لا شريك </w:t>
      </w:r>
      <w:r w:rsidR="00225487" w:rsidRPr="00717ADE">
        <w:rPr>
          <w:rFonts w:cs="Akhbar MT" w:hint="cs"/>
          <w:b/>
          <w:bCs/>
          <w:sz w:val="40"/>
          <w:szCs w:val="40"/>
          <w:rtl/>
        </w:rPr>
        <w:t>له،</w:t>
      </w:r>
      <w:r w:rsidRPr="00717ADE">
        <w:rPr>
          <w:rFonts w:cs="Akhbar MT" w:hint="cs"/>
          <w:b/>
          <w:bCs/>
          <w:sz w:val="40"/>
          <w:szCs w:val="40"/>
          <w:rtl/>
        </w:rPr>
        <w:t xml:space="preserve"> و </w:t>
      </w:r>
      <w:r w:rsidR="002150FB" w:rsidRPr="00717ADE">
        <w:rPr>
          <w:rFonts w:cs="Akhbar MT" w:hint="cs"/>
          <w:b/>
          <w:bCs/>
          <w:sz w:val="40"/>
          <w:szCs w:val="40"/>
          <w:rtl/>
        </w:rPr>
        <w:t>أ</w:t>
      </w:r>
      <w:r w:rsidRPr="00717ADE">
        <w:rPr>
          <w:rFonts w:cs="Akhbar MT" w:hint="cs"/>
          <w:b/>
          <w:bCs/>
          <w:sz w:val="40"/>
          <w:szCs w:val="40"/>
          <w:rtl/>
        </w:rPr>
        <w:t xml:space="preserve">شهد </w:t>
      </w:r>
      <w:r w:rsidR="003E03B9" w:rsidRPr="00717ADE">
        <w:rPr>
          <w:rFonts w:cs="Akhbar MT" w:hint="cs"/>
          <w:b/>
          <w:bCs/>
          <w:sz w:val="40"/>
          <w:szCs w:val="40"/>
          <w:rtl/>
        </w:rPr>
        <w:t>أن</w:t>
      </w:r>
      <w:r w:rsidRPr="00717ADE">
        <w:rPr>
          <w:rFonts w:cs="Akhbar MT" w:hint="cs"/>
          <w:b/>
          <w:bCs/>
          <w:sz w:val="40"/>
          <w:szCs w:val="40"/>
          <w:rtl/>
        </w:rPr>
        <w:t xml:space="preserve"> محمدا عبد الله و رسوله رفع الله به عن </w:t>
      </w:r>
      <w:r w:rsidR="00AB3E80" w:rsidRPr="00717ADE">
        <w:rPr>
          <w:rFonts w:cs="Akhbar MT" w:hint="cs"/>
          <w:b/>
          <w:bCs/>
          <w:sz w:val="40"/>
          <w:szCs w:val="40"/>
          <w:rtl/>
        </w:rPr>
        <w:t>الإصر</w:t>
      </w:r>
      <w:r w:rsidRPr="00717ADE">
        <w:rPr>
          <w:rFonts w:cs="Akhbar MT" w:hint="cs"/>
          <w:b/>
          <w:bCs/>
          <w:sz w:val="40"/>
          <w:szCs w:val="40"/>
          <w:rtl/>
        </w:rPr>
        <w:t xml:space="preserve"> و </w:t>
      </w:r>
      <w:r w:rsidR="00AB3E80" w:rsidRPr="00717ADE">
        <w:rPr>
          <w:rFonts w:cs="Akhbar MT" w:hint="cs"/>
          <w:b/>
          <w:bCs/>
          <w:sz w:val="40"/>
          <w:szCs w:val="40"/>
          <w:rtl/>
        </w:rPr>
        <w:t>الأغلال</w:t>
      </w:r>
      <w:r w:rsidRPr="00717ADE">
        <w:rPr>
          <w:rFonts w:cs="Akhbar MT" w:hint="cs"/>
          <w:b/>
          <w:bCs/>
          <w:sz w:val="40"/>
          <w:szCs w:val="40"/>
          <w:rtl/>
        </w:rPr>
        <w:t xml:space="preserve"> و </w:t>
      </w:r>
      <w:r w:rsidR="00AB3E80" w:rsidRPr="00717ADE">
        <w:rPr>
          <w:rFonts w:cs="Akhbar MT" w:hint="cs"/>
          <w:b/>
          <w:bCs/>
          <w:sz w:val="40"/>
          <w:szCs w:val="40"/>
          <w:rtl/>
        </w:rPr>
        <w:t>أرسله</w:t>
      </w:r>
      <w:r w:rsidRPr="00717ADE">
        <w:rPr>
          <w:rFonts w:cs="Akhbar MT" w:hint="cs"/>
          <w:b/>
          <w:bCs/>
          <w:sz w:val="40"/>
          <w:szCs w:val="40"/>
          <w:rtl/>
        </w:rPr>
        <w:t xml:space="preserve"> </w:t>
      </w:r>
      <w:r w:rsidR="00AB3E80" w:rsidRPr="00717ADE">
        <w:rPr>
          <w:rFonts w:cs="Akhbar MT" w:hint="cs"/>
          <w:b/>
          <w:bCs/>
          <w:sz w:val="40"/>
          <w:szCs w:val="40"/>
          <w:rtl/>
        </w:rPr>
        <w:t>بالحنفية</w:t>
      </w:r>
      <w:r w:rsidRPr="00717ADE">
        <w:rPr>
          <w:rFonts w:cs="Akhbar MT" w:hint="cs"/>
          <w:b/>
          <w:bCs/>
          <w:sz w:val="40"/>
          <w:szCs w:val="40"/>
          <w:rtl/>
        </w:rPr>
        <w:t xml:space="preserve"> </w:t>
      </w:r>
      <w:proofErr w:type="gramStart"/>
      <w:r w:rsidRPr="00717ADE">
        <w:rPr>
          <w:rFonts w:cs="Akhbar MT" w:hint="cs"/>
          <w:b/>
          <w:bCs/>
          <w:sz w:val="40"/>
          <w:szCs w:val="40"/>
          <w:rtl/>
        </w:rPr>
        <w:t>السمحة</w:t>
      </w:r>
      <w:r w:rsidR="00830129" w:rsidRPr="00717ADE">
        <w:rPr>
          <w:rFonts w:ascii="Sakkal Majalla" w:hAnsi="Sakkal Majalla" w:cs="Sakkal Majalla" w:hint="cs"/>
          <w:b/>
          <w:bCs/>
          <w:sz w:val="40"/>
          <w:szCs w:val="40"/>
          <w:rtl/>
        </w:rPr>
        <w:t xml:space="preserve"> </w:t>
      </w:r>
      <w:r w:rsidR="005A4A19" w:rsidRPr="00717ADE">
        <w:rPr>
          <w:rFonts w:ascii="Sakkal Majalla" w:hAnsi="Sakkal Majalla" w:cs="Sakkal Majalla" w:hint="cs"/>
          <w:b/>
          <w:bCs/>
          <w:color w:val="0070C0"/>
          <w:sz w:val="40"/>
          <w:szCs w:val="40"/>
          <w:rtl/>
        </w:rPr>
        <w:t>﴿</w:t>
      </w:r>
      <w:r w:rsidR="005A4A19" w:rsidRPr="00717ADE">
        <w:rPr>
          <w:rFonts w:cs="Akhbar MT" w:hint="cs"/>
          <w:b/>
          <w:bCs/>
          <w:color w:val="0070C0"/>
          <w:sz w:val="40"/>
          <w:szCs w:val="40"/>
          <w:rtl/>
        </w:rPr>
        <w:t>وَيَضَعُ</w:t>
      </w:r>
      <w:proofErr w:type="gramEnd"/>
      <w:r w:rsidR="005A4A19" w:rsidRPr="00717ADE">
        <w:rPr>
          <w:rFonts w:cs="Akhbar MT"/>
          <w:b/>
          <w:bCs/>
          <w:color w:val="0070C0"/>
          <w:sz w:val="40"/>
          <w:szCs w:val="40"/>
          <w:rtl/>
        </w:rPr>
        <w:t xml:space="preserve"> </w:t>
      </w:r>
      <w:r w:rsidR="005A4A19" w:rsidRPr="00717ADE">
        <w:rPr>
          <w:rFonts w:cs="Akhbar MT" w:hint="cs"/>
          <w:b/>
          <w:bCs/>
          <w:color w:val="0070C0"/>
          <w:sz w:val="40"/>
          <w:szCs w:val="40"/>
          <w:rtl/>
        </w:rPr>
        <w:t>عَنْهُمْ</w:t>
      </w:r>
      <w:r w:rsidR="005A4A19" w:rsidRPr="00717ADE">
        <w:rPr>
          <w:rFonts w:cs="Akhbar MT"/>
          <w:b/>
          <w:bCs/>
          <w:color w:val="0070C0"/>
          <w:sz w:val="40"/>
          <w:szCs w:val="40"/>
          <w:rtl/>
        </w:rPr>
        <w:t xml:space="preserve"> </w:t>
      </w:r>
      <w:r w:rsidR="005A4A19" w:rsidRPr="00717ADE">
        <w:rPr>
          <w:rFonts w:cs="Akhbar MT" w:hint="cs"/>
          <w:b/>
          <w:bCs/>
          <w:color w:val="0070C0"/>
          <w:sz w:val="40"/>
          <w:szCs w:val="40"/>
          <w:rtl/>
        </w:rPr>
        <w:t>إِصْرَهُمْ</w:t>
      </w:r>
      <w:r w:rsidR="005A4A19" w:rsidRPr="00717ADE">
        <w:rPr>
          <w:rFonts w:cs="Akhbar MT"/>
          <w:b/>
          <w:bCs/>
          <w:color w:val="0070C0"/>
          <w:sz w:val="40"/>
          <w:szCs w:val="40"/>
          <w:rtl/>
        </w:rPr>
        <w:t xml:space="preserve"> </w:t>
      </w:r>
      <w:r w:rsidR="005A4A19" w:rsidRPr="00717ADE">
        <w:rPr>
          <w:rFonts w:cs="Akhbar MT" w:hint="cs"/>
          <w:b/>
          <w:bCs/>
          <w:color w:val="0070C0"/>
          <w:sz w:val="40"/>
          <w:szCs w:val="40"/>
          <w:rtl/>
        </w:rPr>
        <w:t>وَالْأَغْلَالَ</w:t>
      </w:r>
      <w:r w:rsidR="005A4A19" w:rsidRPr="00717ADE">
        <w:rPr>
          <w:rFonts w:cs="Akhbar MT"/>
          <w:b/>
          <w:bCs/>
          <w:color w:val="0070C0"/>
          <w:sz w:val="40"/>
          <w:szCs w:val="40"/>
          <w:rtl/>
        </w:rPr>
        <w:t xml:space="preserve"> </w:t>
      </w:r>
      <w:r w:rsidR="005A4A19" w:rsidRPr="00717ADE">
        <w:rPr>
          <w:rFonts w:cs="Akhbar MT" w:hint="cs"/>
          <w:b/>
          <w:bCs/>
          <w:color w:val="0070C0"/>
          <w:sz w:val="40"/>
          <w:szCs w:val="40"/>
          <w:rtl/>
        </w:rPr>
        <w:t>الَّتِي</w:t>
      </w:r>
      <w:r w:rsidR="005A4A19" w:rsidRPr="00717ADE">
        <w:rPr>
          <w:rFonts w:cs="Akhbar MT"/>
          <w:b/>
          <w:bCs/>
          <w:color w:val="0070C0"/>
          <w:sz w:val="40"/>
          <w:szCs w:val="40"/>
          <w:rtl/>
        </w:rPr>
        <w:t xml:space="preserve"> </w:t>
      </w:r>
      <w:r w:rsidR="005A4A19" w:rsidRPr="00717ADE">
        <w:rPr>
          <w:rFonts w:cs="Akhbar MT" w:hint="cs"/>
          <w:b/>
          <w:bCs/>
          <w:color w:val="0070C0"/>
          <w:sz w:val="40"/>
          <w:szCs w:val="40"/>
          <w:rtl/>
        </w:rPr>
        <w:t>كَانَتْ</w:t>
      </w:r>
      <w:r w:rsidR="005A4A19" w:rsidRPr="00717ADE">
        <w:rPr>
          <w:rFonts w:cs="Akhbar MT"/>
          <w:b/>
          <w:bCs/>
          <w:color w:val="0070C0"/>
          <w:sz w:val="40"/>
          <w:szCs w:val="40"/>
          <w:rtl/>
        </w:rPr>
        <w:t xml:space="preserve"> </w:t>
      </w:r>
      <w:r w:rsidR="005A4A19" w:rsidRPr="00717ADE">
        <w:rPr>
          <w:rFonts w:cs="Akhbar MT" w:hint="cs"/>
          <w:b/>
          <w:bCs/>
          <w:color w:val="0070C0"/>
          <w:sz w:val="40"/>
          <w:szCs w:val="40"/>
          <w:rtl/>
        </w:rPr>
        <w:t>عَلَيْهِمْ</w:t>
      </w:r>
      <w:r w:rsidR="005A4A19" w:rsidRPr="00717ADE">
        <w:rPr>
          <w:rFonts w:ascii="Sakkal Majalla" w:hAnsi="Sakkal Majalla" w:cs="Sakkal Majalla" w:hint="cs"/>
          <w:b/>
          <w:bCs/>
          <w:color w:val="0070C0"/>
          <w:sz w:val="40"/>
          <w:szCs w:val="40"/>
          <w:rtl/>
        </w:rPr>
        <w:t>﴾</w:t>
      </w:r>
      <w:r w:rsidR="005A4A19" w:rsidRPr="00717ADE">
        <w:rPr>
          <w:rFonts w:cs="Akhbar MT"/>
          <w:b/>
          <w:bCs/>
          <w:color w:val="0070C0"/>
          <w:sz w:val="40"/>
          <w:szCs w:val="40"/>
          <w:rtl/>
        </w:rPr>
        <w:t xml:space="preserve"> </w:t>
      </w:r>
      <w:r w:rsidR="005A4A19" w:rsidRPr="00717ADE">
        <w:rPr>
          <w:rFonts w:cs="Akhbar MT"/>
          <w:b/>
          <w:bCs/>
          <w:sz w:val="40"/>
          <w:szCs w:val="40"/>
          <w:rtl/>
        </w:rPr>
        <w:t>[</w:t>
      </w:r>
      <w:r w:rsidR="005A4A19" w:rsidRPr="00717ADE">
        <w:rPr>
          <w:rFonts w:cs="Akhbar MT" w:hint="cs"/>
          <w:b/>
          <w:bCs/>
          <w:sz w:val="40"/>
          <w:szCs w:val="40"/>
          <w:rtl/>
        </w:rPr>
        <w:t>الأعراف</w:t>
      </w:r>
      <w:r w:rsidR="005A4A19" w:rsidRPr="00717ADE">
        <w:rPr>
          <w:rFonts w:cs="Akhbar MT"/>
          <w:b/>
          <w:bCs/>
          <w:sz w:val="40"/>
          <w:szCs w:val="40"/>
          <w:rtl/>
        </w:rPr>
        <w:t>: 157]</w:t>
      </w:r>
      <w:r w:rsidR="001F4B47" w:rsidRPr="00717ADE">
        <w:rPr>
          <w:rFonts w:cs="Akhbar MT" w:hint="cs"/>
          <w:b/>
          <w:bCs/>
          <w:sz w:val="40"/>
          <w:szCs w:val="40"/>
          <w:rtl/>
        </w:rPr>
        <w:t xml:space="preserve"> </w:t>
      </w:r>
      <w:r w:rsidRPr="00717ADE">
        <w:rPr>
          <w:rFonts w:cs="Akhbar MT" w:hint="cs"/>
          <w:b/>
          <w:bCs/>
          <w:sz w:val="40"/>
          <w:szCs w:val="40"/>
          <w:rtl/>
        </w:rPr>
        <w:t xml:space="preserve"> </w:t>
      </w:r>
    </w:p>
    <w:p w:rsidR="00670D27" w:rsidRPr="00717ADE" w:rsidRDefault="001F4B47" w:rsidP="00717ADE">
      <w:pPr>
        <w:spacing w:after="0" w:line="240" w:lineRule="auto"/>
        <w:rPr>
          <w:rFonts w:cs="Akhbar MT"/>
          <w:b/>
          <w:bCs/>
          <w:sz w:val="40"/>
          <w:szCs w:val="40"/>
          <w:rtl/>
        </w:rPr>
      </w:pPr>
      <w:r w:rsidRPr="00717ADE">
        <w:rPr>
          <w:rFonts w:cs="Akhbar MT" w:hint="cs"/>
          <w:b/>
          <w:bCs/>
          <w:sz w:val="40"/>
          <w:szCs w:val="40"/>
          <w:rtl/>
        </w:rPr>
        <w:t>أما بعد</w:t>
      </w:r>
      <w:r w:rsidR="005A4A19" w:rsidRPr="00717ADE">
        <w:rPr>
          <w:rFonts w:cs="Akhbar MT" w:hint="cs"/>
          <w:b/>
          <w:bCs/>
          <w:sz w:val="40"/>
          <w:szCs w:val="40"/>
          <w:rtl/>
        </w:rPr>
        <w:t>: ..</w:t>
      </w:r>
      <w:r w:rsidR="00137D8E" w:rsidRPr="00717ADE">
        <w:rPr>
          <w:rFonts w:cs="Akhbar MT" w:hint="cs"/>
          <w:b/>
          <w:bCs/>
          <w:sz w:val="40"/>
          <w:szCs w:val="40"/>
          <w:rtl/>
        </w:rPr>
        <w:t>.</w:t>
      </w:r>
      <w:r w:rsidR="005A4A19" w:rsidRPr="00717ADE">
        <w:rPr>
          <w:rFonts w:cs="Akhbar MT" w:hint="cs"/>
          <w:b/>
          <w:bCs/>
          <w:sz w:val="40"/>
          <w:szCs w:val="40"/>
          <w:rtl/>
        </w:rPr>
        <w:t xml:space="preserve">... حديثنا </w:t>
      </w:r>
      <w:r w:rsidR="003E03B9" w:rsidRPr="00717ADE">
        <w:rPr>
          <w:rFonts w:cs="Akhbar MT" w:hint="cs"/>
          <w:b/>
          <w:bCs/>
          <w:sz w:val="40"/>
          <w:szCs w:val="40"/>
          <w:rtl/>
        </w:rPr>
        <w:t>إ</w:t>
      </w:r>
      <w:r w:rsidR="005A4A19" w:rsidRPr="00717ADE">
        <w:rPr>
          <w:rFonts w:cs="Akhbar MT" w:hint="cs"/>
          <w:b/>
          <w:bCs/>
          <w:sz w:val="40"/>
          <w:szCs w:val="40"/>
          <w:rtl/>
        </w:rPr>
        <w:t xml:space="preserve">ليكم اليوم أيها </w:t>
      </w:r>
      <w:r w:rsidR="003E03B9" w:rsidRPr="00717ADE">
        <w:rPr>
          <w:rFonts w:cs="Akhbar MT" w:hint="cs"/>
          <w:b/>
          <w:bCs/>
          <w:sz w:val="40"/>
          <w:szCs w:val="40"/>
          <w:rtl/>
        </w:rPr>
        <w:t>الإخوة</w:t>
      </w:r>
      <w:r w:rsidR="005A4A19" w:rsidRPr="00717ADE">
        <w:rPr>
          <w:rFonts w:cs="Akhbar MT" w:hint="cs"/>
          <w:b/>
          <w:bCs/>
          <w:sz w:val="40"/>
          <w:szCs w:val="40"/>
          <w:rtl/>
        </w:rPr>
        <w:t xml:space="preserve"> </w:t>
      </w:r>
      <w:r w:rsidR="003E03B9" w:rsidRPr="00717ADE">
        <w:rPr>
          <w:rFonts w:cs="Akhbar MT" w:hint="cs"/>
          <w:b/>
          <w:bCs/>
          <w:sz w:val="40"/>
          <w:szCs w:val="40"/>
          <w:rtl/>
        </w:rPr>
        <w:t>الأحباب</w:t>
      </w:r>
      <w:r w:rsidR="005A4A19" w:rsidRPr="00717ADE">
        <w:rPr>
          <w:rFonts w:cs="Akhbar MT" w:hint="cs"/>
          <w:b/>
          <w:bCs/>
          <w:sz w:val="40"/>
          <w:szCs w:val="40"/>
          <w:rtl/>
        </w:rPr>
        <w:t xml:space="preserve"> عن </w:t>
      </w:r>
      <w:r w:rsidR="005A4A19" w:rsidRPr="00717ADE">
        <w:rPr>
          <w:rFonts w:cs="Akhbar MT"/>
          <w:b/>
          <w:bCs/>
          <w:sz w:val="40"/>
          <w:szCs w:val="40"/>
          <w:rtl/>
        </w:rPr>
        <w:t>تحفة الأنام بمظاهر اليسر في فريضة الصيام</w:t>
      </w:r>
      <w:r w:rsidR="00054BF4" w:rsidRPr="00717ADE">
        <w:rPr>
          <w:rFonts w:cs="Akhbar MT" w:hint="cs"/>
          <w:b/>
          <w:bCs/>
          <w:sz w:val="40"/>
          <w:szCs w:val="40"/>
          <w:rtl/>
        </w:rPr>
        <w:t xml:space="preserve">) </w:t>
      </w:r>
      <w:proofErr w:type="spellStart"/>
      <w:r w:rsidR="00054BF4" w:rsidRPr="00717ADE">
        <w:rPr>
          <w:rFonts w:cs="Akhbar MT" w:hint="cs"/>
          <w:b/>
          <w:bCs/>
          <w:sz w:val="40"/>
          <w:szCs w:val="40"/>
          <w:rtl/>
        </w:rPr>
        <w:t>ف</w:t>
      </w:r>
      <w:r w:rsidR="003E03B9" w:rsidRPr="00717ADE">
        <w:rPr>
          <w:rFonts w:cs="Akhbar MT" w:hint="cs"/>
          <w:b/>
          <w:bCs/>
          <w:sz w:val="40"/>
          <w:szCs w:val="40"/>
          <w:rtl/>
        </w:rPr>
        <w:t>أ</w:t>
      </w:r>
      <w:r w:rsidR="00054BF4" w:rsidRPr="00717ADE">
        <w:rPr>
          <w:rFonts w:cs="Akhbar MT" w:hint="cs"/>
          <w:b/>
          <w:bCs/>
          <w:sz w:val="40"/>
          <w:szCs w:val="40"/>
          <w:rtl/>
        </w:rPr>
        <w:t>عيروني</w:t>
      </w:r>
      <w:proofErr w:type="spellEnd"/>
      <w:r w:rsidR="00054BF4" w:rsidRPr="00717ADE">
        <w:rPr>
          <w:rFonts w:cs="Akhbar MT" w:hint="cs"/>
          <w:b/>
          <w:bCs/>
          <w:sz w:val="40"/>
          <w:szCs w:val="40"/>
          <w:rtl/>
        </w:rPr>
        <w:t xml:space="preserve"> القلوب </w:t>
      </w:r>
      <w:r w:rsidR="003E03B9" w:rsidRPr="00717ADE">
        <w:rPr>
          <w:rFonts w:cs="Akhbar MT" w:hint="cs"/>
          <w:b/>
          <w:bCs/>
          <w:sz w:val="40"/>
          <w:szCs w:val="40"/>
          <w:rtl/>
        </w:rPr>
        <w:t>والأسماع</w:t>
      </w:r>
      <w:r w:rsidR="00054BF4" w:rsidRPr="00717ADE">
        <w:rPr>
          <w:rFonts w:cs="Akhbar MT" w:hint="cs"/>
          <w:b/>
          <w:bCs/>
          <w:sz w:val="40"/>
          <w:szCs w:val="40"/>
          <w:rtl/>
        </w:rPr>
        <w:t xml:space="preserve"> </w:t>
      </w:r>
      <w:r w:rsidRPr="00717ADE">
        <w:rPr>
          <w:rFonts w:cs="Akhbar MT" w:hint="cs"/>
          <w:b/>
          <w:bCs/>
          <w:sz w:val="40"/>
          <w:szCs w:val="40"/>
          <w:rtl/>
        </w:rPr>
        <w:t>......................</w:t>
      </w:r>
    </w:p>
    <w:p w:rsidR="00670D27" w:rsidRPr="00717ADE" w:rsidRDefault="00670D27" w:rsidP="00717ADE">
      <w:pPr>
        <w:spacing w:after="0" w:line="240" w:lineRule="auto"/>
        <w:rPr>
          <w:rFonts w:cs="Akhbar MT"/>
          <w:b/>
          <w:bCs/>
          <w:color w:val="FF0000"/>
          <w:sz w:val="40"/>
          <w:szCs w:val="40"/>
          <w:rtl/>
        </w:rPr>
      </w:pPr>
      <w:r w:rsidRPr="00717ADE">
        <w:rPr>
          <w:rFonts w:cs="Akhbar MT" w:hint="cs"/>
          <w:b/>
          <w:bCs/>
          <w:color w:val="FF0000"/>
          <w:sz w:val="40"/>
          <w:szCs w:val="40"/>
          <w:rtl/>
        </w:rPr>
        <w:t xml:space="preserve">اليسر </w:t>
      </w:r>
      <w:r w:rsidR="00054BF4" w:rsidRPr="00717ADE">
        <w:rPr>
          <w:rFonts w:cs="Akhbar MT" w:hint="cs"/>
          <w:b/>
          <w:bCs/>
          <w:color w:val="FF0000"/>
          <w:sz w:val="40"/>
          <w:szCs w:val="40"/>
          <w:rtl/>
        </w:rPr>
        <w:t>وعدم الغلو</w:t>
      </w:r>
      <w:r w:rsidRPr="00717ADE">
        <w:rPr>
          <w:rFonts w:cs="Akhbar MT" w:hint="cs"/>
          <w:b/>
          <w:bCs/>
          <w:color w:val="FF0000"/>
          <w:sz w:val="40"/>
          <w:szCs w:val="40"/>
          <w:rtl/>
        </w:rPr>
        <w:t xml:space="preserve"> من مظاهر </w:t>
      </w:r>
      <w:r w:rsidR="00054BF4" w:rsidRPr="00717ADE">
        <w:rPr>
          <w:rFonts w:cs="Akhbar MT" w:hint="cs"/>
          <w:b/>
          <w:bCs/>
          <w:color w:val="FF0000"/>
          <w:sz w:val="40"/>
          <w:szCs w:val="40"/>
          <w:rtl/>
        </w:rPr>
        <w:t>الحنفية</w:t>
      </w:r>
      <w:r w:rsidRPr="00717ADE">
        <w:rPr>
          <w:rFonts w:cs="Akhbar MT" w:hint="cs"/>
          <w:b/>
          <w:bCs/>
          <w:color w:val="FF0000"/>
          <w:sz w:val="40"/>
          <w:szCs w:val="40"/>
          <w:rtl/>
        </w:rPr>
        <w:t xml:space="preserve"> </w:t>
      </w:r>
      <w:r w:rsidR="003E03B9" w:rsidRPr="00717ADE">
        <w:rPr>
          <w:rFonts w:cs="Akhbar MT" w:hint="cs"/>
          <w:b/>
          <w:bCs/>
          <w:color w:val="FF0000"/>
          <w:sz w:val="40"/>
          <w:szCs w:val="40"/>
          <w:rtl/>
        </w:rPr>
        <w:t>السمحة:</w:t>
      </w:r>
    </w:p>
    <w:p w:rsidR="00545359" w:rsidRPr="00717ADE" w:rsidRDefault="00054BF4" w:rsidP="00717ADE">
      <w:pPr>
        <w:spacing w:after="0" w:line="240" w:lineRule="auto"/>
        <w:rPr>
          <w:rFonts w:cs="Akhbar MT"/>
          <w:b/>
          <w:bCs/>
          <w:sz w:val="40"/>
          <w:szCs w:val="40"/>
          <w:rtl/>
          <w:lang w:bidi="ar-EG"/>
        </w:rPr>
      </w:pPr>
      <w:r w:rsidRPr="00717ADE">
        <w:rPr>
          <w:rFonts w:cs="Akhbar MT" w:hint="cs"/>
          <w:b/>
          <w:bCs/>
          <w:sz w:val="40"/>
          <w:szCs w:val="40"/>
          <w:rtl/>
          <w:lang w:bidi="ar-EG"/>
        </w:rPr>
        <w:t xml:space="preserve">أيها الأحباب : لقد </w:t>
      </w:r>
      <w:r w:rsidR="00545359" w:rsidRPr="00717ADE">
        <w:rPr>
          <w:rFonts w:cs="Akhbar MT"/>
          <w:b/>
          <w:bCs/>
          <w:sz w:val="40"/>
          <w:szCs w:val="40"/>
          <w:rtl/>
          <w:lang w:bidi="ar-EG"/>
        </w:rPr>
        <w:t>امتازت  شريعة الإسلام عن غيرها من الشرائع السماوية بأنها دستور اليسر و السهولة</w:t>
      </w:r>
      <w:r w:rsidR="00CB1726" w:rsidRPr="00717ADE">
        <w:rPr>
          <w:rFonts w:cs="Akhbar MT" w:hint="cs"/>
          <w:b/>
          <w:bCs/>
          <w:sz w:val="40"/>
          <w:szCs w:val="40"/>
          <w:rtl/>
          <w:lang w:bidi="ar-EG"/>
        </w:rPr>
        <w:t xml:space="preserve"> فقد ارسل الله نبيه صلى الله عليه وسلم ليرف عن الإصر و الأغلال </w:t>
      </w:r>
      <w:r w:rsidR="00545359" w:rsidRPr="00717ADE">
        <w:rPr>
          <w:rFonts w:cs="Akhbar MT"/>
          <w:b/>
          <w:bCs/>
          <w:sz w:val="40"/>
          <w:szCs w:val="40"/>
          <w:rtl/>
          <w:lang w:bidi="ar-EG"/>
        </w:rPr>
        <w:t xml:space="preserve"> </w:t>
      </w:r>
      <w:r w:rsidR="00CB1726" w:rsidRPr="00717ADE">
        <w:rPr>
          <w:rFonts w:cs="Akhbar MT" w:hint="cs"/>
          <w:b/>
          <w:bCs/>
          <w:sz w:val="40"/>
          <w:szCs w:val="40"/>
          <w:rtl/>
          <w:lang w:bidi="ar-EG"/>
        </w:rPr>
        <w:t>ف</w:t>
      </w:r>
      <w:r w:rsidR="00545359" w:rsidRPr="00717ADE">
        <w:rPr>
          <w:rFonts w:cs="Akhbar MT"/>
          <w:b/>
          <w:bCs/>
          <w:sz w:val="40"/>
          <w:szCs w:val="40"/>
          <w:rtl/>
          <w:lang w:bidi="ar-EG"/>
        </w:rPr>
        <w:t xml:space="preserve">قال تعالى: </w:t>
      </w:r>
      <w:r w:rsidR="00545359" w:rsidRPr="00717ADE">
        <w:rPr>
          <w:rFonts w:cs="Akhbar MT"/>
          <w:b/>
          <w:bCs/>
          <w:color w:val="0070C0"/>
          <w:sz w:val="40"/>
          <w:szCs w:val="40"/>
          <w:rtl/>
          <w:lang w:bidi="ar-EG"/>
        </w:rPr>
        <w:t>{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 .</w:t>
      </w:r>
    </w:p>
    <w:p w:rsidR="00545359" w:rsidRPr="00717ADE" w:rsidRDefault="00545359" w:rsidP="00717ADE">
      <w:pPr>
        <w:spacing w:after="0" w:line="240" w:lineRule="auto"/>
        <w:rPr>
          <w:rFonts w:cs="Akhbar MT"/>
          <w:b/>
          <w:bCs/>
          <w:sz w:val="40"/>
          <w:szCs w:val="40"/>
          <w:rtl/>
          <w:lang w:bidi="ar-EG"/>
        </w:rPr>
      </w:pPr>
      <w:r w:rsidRPr="00717ADE">
        <w:rPr>
          <w:rFonts w:cs="Akhbar MT" w:hint="cs"/>
          <w:b/>
          <w:bCs/>
          <w:sz w:val="40"/>
          <w:szCs w:val="40"/>
          <w:rtl/>
          <w:lang w:bidi="ar-EG"/>
        </w:rPr>
        <w:t>فتأملوا إلى الشرائ</w:t>
      </w:r>
      <w:r w:rsidRPr="00717ADE">
        <w:rPr>
          <w:rFonts w:cs="Akhbar MT" w:hint="eastAsia"/>
          <w:b/>
          <w:bCs/>
          <w:sz w:val="40"/>
          <w:szCs w:val="40"/>
          <w:rtl/>
          <w:lang w:bidi="ar-EG"/>
        </w:rPr>
        <w:t>ع</w:t>
      </w:r>
      <w:r w:rsidRPr="00717ADE">
        <w:rPr>
          <w:rFonts w:cs="Akhbar MT" w:hint="cs"/>
          <w:b/>
          <w:bCs/>
          <w:sz w:val="40"/>
          <w:szCs w:val="40"/>
          <w:rtl/>
          <w:lang w:bidi="ar-EG"/>
        </w:rPr>
        <w:t xml:space="preserve"> السابقة فقد اشترطت</w:t>
      </w:r>
      <w:r w:rsidRPr="00717ADE">
        <w:rPr>
          <w:rFonts w:cs="Akhbar MT"/>
          <w:b/>
          <w:bCs/>
          <w:sz w:val="40"/>
          <w:szCs w:val="40"/>
          <w:rtl/>
          <w:lang w:bidi="ar-EG"/>
        </w:rPr>
        <w:t xml:space="preserve"> قتل النفس للتوبة من المعصية، والتخلص من الخطيئة، ويدل على ذلك قوله تعالى: </w:t>
      </w:r>
      <w:r w:rsidRPr="00717ADE">
        <w:rPr>
          <w:rFonts w:cs="Akhbar MT"/>
          <w:b/>
          <w:bCs/>
          <w:color w:val="0070C0"/>
          <w:sz w:val="40"/>
          <w:szCs w:val="40"/>
          <w:rtl/>
          <w:lang w:bidi="ar-EG"/>
        </w:rPr>
        <w:t xml:space="preserve">{فَتُوبُوا إِلَى بَارِئِكُمْ فَاقْتُلُوا أَنْفُسَكُمْ ذَلِكُمْ </w:t>
      </w:r>
      <w:r w:rsidR="00132759" w:rsidRPr="00717ADE">
        <w:rPr>
          <w:rFonts w:cs="Akhbar MT"/>
          <w:b/>
          <w:bCs/>
          <w:color w:val="0070C0"/>
          <w:sz w:val="40"/>
          <w:szCs w:val="40"/>
          <w:rtl/>
          <w:lang w:bidi="ar-EG"/>
        </w:rPr>
        <w:t>خَيْرٌ لَكُمْ عِنْدَ بَارِئِكُم</w:t>
      </w:r>
      <w:r w:rsidR="00132759" w:rsidRPr="00717ADE">
        <w:rPr>
          <w:rFonts w:cs="Akhbar MT" w:hint="cs"/>
          <w:b/>
          <w:bCs/>
          <w:color w:val="0070C0"/>
          <w:sz w:val="40"/>
          <w:szCs w:val="40"/>
          <w:rtl/>
          <w:lang w:bidi="ar-EG"/>
        </w:rPr>
        <w:t>}</w:t>
      </w:r>
      <w:r w:rsidRPr="00717ADE">
        <w:rPr>
          <w:rFonts w:cs="Akhbar MT"/>
          <w:b/>
          <w:bCs/>
          <w:sz w:val="40"/>
          <w:szCs w:val="40"/>
          <w:rtl/>
          <w:lang w:bidi="ar-EG"/>
        </w:rPr>
        <w:t>، ومثله أيضاً تطهير الثوب بقطع موضع النجاسة منه، وبطلان الصلاة في غير موضع العبادة المخصوص، وغير ذلك من الأمور التي كلّف بها من نزل</w:t>
      </w:r>
      <w:r w:rsidR="00132759" w:rsidRPr="00717ADE">
        <w:rPr>
          <w:rFonts w:cs="Akhbar MT"/>
          <w:b/>
          <w:bCs/>
          <w:sz w:val="40"/>
          <w:szCs w:val="40"/>
          <w:rtl/>
          <w:lang w:bidi="ar-EG"/>
        </w:rPr>
        <w:t>ت عليهم تلك الشرائع السابقة</w:t>
      </w:r>
      <w:r w:rsidRPr="00717ADE">
        <w:rPr>
          <w:rFonts w:cs="Akhbar MT"/>
          <w:b/>
          <w:bCs/>
          <w:sz w:val="40"/>
          <w:szCs w:val="40"/>
          <w:rtl/>
          <w:lang w:bidi="ar-EG"/>
        </w:rPr>
        <w:t>.</w:t>
      </w:r>
    </w:p>
    <w:p w:rsidR="00545359" w:rsidRPr="00717ADE" w:rsidRDefault="00545359" w:rsidP="00717ADE">
      <w:pPr>
        <w:spacing w:after="0" w:line="240" w:lineRule="auto"/>
        <w:rPr>
          <w:rFonts w:cs="Akhbar MT"/>
          <w:b/>
          <w:bCs/>
          <w:sz w:val="40"/>
          <w:szCs w:val="40"/>
          <w:rtl/>
          <w:lang w:bidi="ar-EG"/>
        </w:rPr>
      </w:pPr>
      <w:r w:rsidRPr="00717ADE">
        <w:rPr>
          <w:rFonts w:cs="Akhbar MT"/>
          <w:b/>
          <w:bCs/>
          <w:sz w:val="40"/>
          <w:szCs w:val="40"/>
          <w:rtl/>
          <w:lang w:bidi="ar-EG"/>
        </w:rPr>
        <w:t xml:space="preserve">ولقد نفى الله –تعالى-التشدد والغلو عن تلك الشريعة الغراء فقال رب الأرض والسماء </w:t>
      </w:r>
    </w:p>
    <w:p w:rsidR="00545359" w:rsidRPr="00717ADE" w:rsidRDefault="00545359" w:rsidP="00717ADE">
      <w:pPr>
        <w:spacing w:after="0" w:line="240" w:lineRule="auto"/>
        <w:rPr>
          <w:rFonts w:cs="Akhbar MT"/>
          <w:b/>
          <w:bCs/>
          <w:sz w:val="40"/>
          <w:szCs w:val="40"/>
          <w:rtl/>
          <w:lang w:bidi="ar-EG"/>
        </w:rPr>
      </w:pPr>
      <w:r w:rsidRPr="00717ADE">
        <w:rPr>
          <w:rFonts w:cs="Akhbar MT"/>
          <w:b/>
          <w:bCs/>
          <w:sz w:val="40"/>
          <w:szCs w:val="40"/>
          <w:rtl/>
          <w:lang w:bidi="ar-EG"/>
        </w:rPr>
        <w:lastRenderedPageBreak/>
        <w:t xml:space="preserve">وهذا ما أشار إليه الله تعالى في مواطن كثيرة من كتابه العزيز منها قوله تعالى: </w:t>
      </w:r>
      <w:r w:rsidRPr="00717ADE">
        <w:rPr>
          <w:rFonts w:cs="Akhbar MT"/>
          <w:b/>
          <w:bCs/>
          <w:color w:val="0070C0"/>
          <w:sz w:val="40"/>
          <w:szCs w:val="40"/>
          <w:rtl/>
          <w:lang w:bidi="ar-EG"/>
        </w:rPr>
        <w:t>{وَمَا جَعَلَ عَلَيْكُمْ فِي الدِّينِ مِنْ حَرَجٍ}</w:t>
      </w:r>
      <w:r w:rsidRPr="00717ADE">
        <w:rPr>
          <w:rFonts w:cs="Akhbar MT"/>
          <w:b/>
          <w:bCs/>
          <w:sz w:val="40"/>
          <w:szCs w:val="40"/>
          <w:rtl/>
          <w:lang w:bidi="ar-EG"/>
        </w:rPr>
        <w:t xml:space="preserve"> [الحج: 78]، وقوله أيضًا: </w:t>
      </w:r>
      <w:proofErr w:type="gramStart"/>
      <w:r w:rsidRPr="00717ADE">
        <w:rPr>
          <w:rFonts w:cs="Akhbar MT"/>
          <w:b/>
          <w:bCs/>
          <w:color w:val="0070C0"/>
          <w:sz w:val="40"/>
          <w:szCs w:val="40"/>
          <w:rtl/>
          <w:lang w:bidi="ar-EG"/>
        </w:rPr>
        <w:t>{ يُرِيدُ</w:t>
      </w:r>
      <w:proofErr w:type="gramEnd"/>
      <w:r w:rsidRPr="00717ADE">
        <w:rPr>
          <w:rFonts w:cs="Akhbar MT"/>
          <w:b/>
          <w:bCs/>
          <w:color w:val="0070C0"/>
          <w:sz w:val="40"/>
          <w:szCs w:val="40"/>
          <w:rtl/>
          <w:lang w:bidi="ar-EG"/>
        </w:rPr>
        <w:t xml:space="preserve"> اللَّهُ بِكُمُ الْيُسْرَ وَلَا يُرِيدُ بِكُمُ الْعُسْرَ }</w:t>
      </w:r>
      <w:r w:rsidRPr="00717ADE">
        <w:rPr>
          <w:rFonts w:cs="Akhbar MT"/>
          <w:b/>
          <w:bCs/>
          <w:sz w:val="40"/>
          <w:szCs w:val="40"/>
          <w:rtl/>
          <w:lang w:bidi="ar-EG"/>
        </w:rPr>
        <w:t xml:space="preserve"> [البقرة: 185]، وقوله عز وجل</w:t>
      </w:r>
      <w:r w:rsidRPr="00717ADE">
        <w:rPr>
          <w:rFonts w:cs="Akhbar MT"/>
          <w:b/>
          <w:bCs/>
          <w:color w:val="0070C0"/>
          <w:sz w:val="40"/>
          <w:szCs w:val="40"/>
          <w:rtl/>
          <w:lang w:bidi="ar-EG"/>
        </w:rPr>
        <w:t>: { يُرِيدُ اللَّهُ أَنْ يُخَفِّفَ عَنْكُمْ وَخُلِقَ الْإِنْسَانُ ضَعِيفًا}</w:t>
      </w:r>
      <w:r w:rsidRPr="00717ADE">
        <w:rPr>
          <w:rFonts w:cs="Akhbar MT"/>
          <w:b/>
          <w:bCs/>
          <w:sz w:val="40"/>
          <w:szCs w:val="40"/>
          <w:rtl/>
          <w:lang w:bidi="ar-EG"/>
        </w:rPr>
        <w:t xml:space="preserve"> [النساء: 28].</w:t>
      </w:r>
    </w:p>
    <w:p w:rsidR="00545359" w:rsidRPr="00717ADE" w:rsidRDefault="00545359" w:rsidP="00717ADE">
      <w:pPr>
        <w:spacing w:after="0" w:line="240" w:lineRule="auto"/>
        <w:rPr>
          <w:rFonts w:cs="Akhbar MT"/>
          <w:b/>
          <w:bCs/>
          <w:sz w:val="40"/>
          <w:szCs w:val="40"/>
          <w:rtl/>
          <w:lang w:bidi="ar-EG"/>
        </w:rPr>
      </w:pPr>
      <w:r w:rsidRPr="00717ADE">
        <w:rPr>
          <w:rFonts w:cs="Akhbar MT"/>
          <w:b/>
          <w:bCs/>
          <w:sz w:val="40"/>
          <w:szCs w:val="40"/>
          <w:rtl/>
          <w:lang w:bidi="ar-EG"/>
        </w:rPr>
        <w:t xml:space="preserve">والذي يُقلب سنة النبي – صلى الله عليه وسلم-ليرى اليسر والسماحة متمثلة في أخلاق ومعاملات النبي –صلى الله عليه وسلم-فها هو يؤسس لخلق اليسر في غير ما موطن من سنته الشريفة </w:t>
      </w:r>
      <w:r w:rsidRPr="00717ADE">
        <w:rPr>
          <w:rFonts w:cs="Akhbar MT"/>
          <w:b/>
          <w:bCs/>
          <w:sz w:val="40"/>
          <w:szCs w:val="40"/>
          <w:rtl/>
        </w:rPr>
        <w:t>عَنْ أَبِي هُرَيْرَةَ عَنِ النَّبِيِّ –صلى الله عليه وسلم -قَالَ "إِنَّ الدِّينَ يُسْرٌ وَلَنْ يُشَادَّ الدِّينَ أَحَدٌ إِلَّا غَلَبَهُ فَسَدِّدُوا وَقَارِبُوا وَأَبْشِرُوا وَاسْتَعِينُوا بِالْغَدْوَةِ وَالرَّوْحَةِ وَشَيْءٍ مِنَ الدُّلْجَةِ"</w:t>
      </w:r>
      <w:r w:rsidRPr="00717ADE">
        <w:rPr>
          <w:rFonts w:cs="Akhbar MT"/>
          <w:b/>
          <w:bCs/>
          <w:sz w:val="40"/>
          <w:szCs w:val="40"/>
          <w:rtl/>
          <w:lang w:bidi="ar-EG"/>
        </w:rPr>
        <w:t xml:space="preserve"> (</w:t>
      </w:r>
      <w:r w:rsidRPr="00717ADE">
        <w:rPr>
          <w:rFonts w:cs="Akhbar MT"/>
          <w:b/>
          <w:bCs/>
          <w:sz w:val="40"/>
          <w:szCs w:val="40"/>
          <w:vertAlign w:val="superscript"/>
          <w:rtl/>
          <w:lang w:bidi="ar-EG"/>
        </w:rPr>
        <w:footnoteReference w:id="1"/>
      </w:r>
      <w:r w:rsidRPr="00717ADE">
        <w:rPr>
          <w:rFonts w:cs="Akhbar MT"/>
          <w:b/>
          <w:bCs/>
          <w:sz w:val="40"/>
          <w:szCs w:val="40"/>
          <w:rtl/>
          <w:lang w:bidi="ar-EG"/>
        </w:rPr>
        <w:t>)</w:t>
      </w:r>
    </w:p>
    <w:p w:rsidR="00670D27" w:rsidRPr="00717ADE" w:rsidRDefault="00670D27" w:rsidP="00717ADE">
      <w:pPr>
        <w:spacing w:after="0" w:line="240" w:lineRule="auto"/>
        <w:jc w:val="center"/>
        <w:rPr>
          <w:rFonts w:cs="Akhbar MT"/>
          <w:b/>
          <w:bCs/>
          <w:color w:val="00B050"/>
          <w:sz w:val="40"/>
          <w:szCs w:val="40"/>
          <w:rtl/>
        </w:rPr>
      </w:pPr>
      <w:r w:rsidRPr="00717ADE">
        <w:rPr>
          <w:rFonts w:cs="Akhbar MT" w:hint="cs"/>
          <w:b/>
          <w:bCs/>
          <w:color w:val="00B050"/>
          <w:sz w:val="40"/>
          <w:szCs w:val="40"/>
          <w:rtl/>
        </w:rPr>
        <w:t>مظاهر اليسر في فريضة الصيام</w:t>
      </w:r>
    </w:p>
    <w:p w:rsidR="00420B8D" w:rsidRPr="00717ADE" w:rsidRDefault="00132759" w:rsidP="00717ADE">
      <w:pPr>
        <w:spacing w:after="0" w:line="240" w:lineRule="auto"/>
        <w:rPr>
          <w:rFonts w:cs="Akhbar MT"/>
          <w:b/>
          <w:bCs/>
          <w:sz w:val="40"/>
          <w:szCs w:val="40"/>
          <w:rtl/>
        </w:rPr>
      </w:pPr>
      <w:r w:rsidRPr="00717ADE">
        <w:rPr>
          <w:rFonts w:cs="Akhbar MT" w:hint="cs"/>
          <w:b/>
          <w:bCs/>
          <w:sz w:val="40"/>
          <w:szCs w:val="40"/>
          <w:rtl/>
        </w:rPr>
        <w:t xml:space="preserve">وهيا أيها </w:t>
      </w:r>
      <w:r w:rsidR="00BC3766" w:rsidRPr="00717ADE">
        <w:rPr>
          <w:rFonts w:cs="Akhbar MT" w:hint="cs"/>
          <w:b/>
          <w:bCs/>
          <w:sz w:val="40"/>
          <w:szCs w:val="40"/>
          <w:rtl/>
        </w:rPr>
        <w:t>الأحباب</w:t>
      </w:r>
      <w:r w:rsidRPr="00717ADE">
        <w:rPr>
          <w:rFonts w:cs="Akhbar MT" w:hint="cs"/>
          <w:b/>
          <w:bCs/>
          <w:sz w:val="40"/>
          <w:szCs w:val="40"/>
          <w:rtl/>
        </w:rPr>
        <w:t xml:space="preserve"> لنقف م</w:t>
      </w:r>
      <w:r w:rsidR="00BC3766" w:rsidRPr="00717ADE">
        <w:rPr>
          <w:rFonts w:cs="Akhbar MT" w:hint="cs"/>
          <w:b/>
          <w:bCs/>
          <w:sz w:val="40"/>
          <w:szCs w:val="40"/>
          <w:rtl/>
        </w:rPr>
        <w:t>ع الواقع التطبيقي لمظهر اليسر والسهولة من خلال فريضة الصيام وإ</w:t>
      </w:r>
      <w:r w:rsidRPr="00717ADE">
        <w:rPr>
          <w:rFonts w:cs="Akhbar MT" w:hint="cs"/>
          <w:b/>
          <w:bCs/>
          <w:sz w:val="40"/>
          <w:szCs w:val="40"/>
          <w:rtl/>
        </w:rPr>
        <w:t>ليكم بعض تلك المظاهر ............</w:t>
      </w:r>
    </w:p>
    <w:p w:rsidR="00420B8D" w:rsidRPr="00717ADE" w:rsidRDefault="005B0DE2" w:rsidP="00717ADE">
      <w:pPr>
        <w:spacing w:after="0" w:line="240" w:lineRule="auto"/>
        <w:rPr>
          <w:rFonts w:cs="Akhbar MT"/>
          <w:b/>
          <w:bCs/>
          <w:sz w:val="40"/>
          <w:szCs w:val="40"/>
          <w:rtl/>
        </w:rPr>
      </w:pPr>
      <w:r w:rsidRPr="00717ADE">
        <w:rPr>
          <w:rFonts w:cs="Akhbar MT" w:hint="cs"/>
          <w:b/>
          <w:bCs/>
          <w:sz w:val="40"/>
          <w:szCs w:val="40"/>
          <w:rtl/>
        </w:rPr>
        <w:t>أولا</w:t>
      </w:r>
      <w:r w:rsidR="007022B4">
        <w:rPr>
          <w:rFonts w:cs="Akhbar MT" w:hint="cs"/>
          <w:b/>
          <w:bCs/>
          <w:sz w:val="40"/>
          <w:szCs w:val="40"/>
          <w:rtl/>
        </w:rPr>
        <w:t>:</w:t>
      </w:r>
      <w:r w:rsidRPr="00717ADE">
        <w:rPr>
          <w:rFonts w:cs="Akhbar MT" w:hint="cs"/>
          <w:b/>
          <w:bCs/>
          <w:sz w:val="40"/>
          <w:szCs w:val="40"/>
          <w:rtl/>
        </w:rPr>
        <w:t xml:space="preserve"> </w:t>
      </w:r>
      <w:r w:rsidR="00420B8D" w:rsidRPr="00717ADE">
        <w:rPr>
          <w:rFonts w:cs="Akhbar MT"/>
          <w:b/>
          <w:bCs/>
          <w:color w:val="FF0000"/>
          <w:sz w:val="40"/>
          <w:szCs w:val="40"/>
          <w:rtl/>
        </w:rPr>
        <w:t>إباحة الأكل والشرب ليلًا؛ أي: من بعد غروب الشمس إلى طلوع الفجر</w:t>
      </w:r>
      <w:r w:rsidR="00420B8D" w:rsidRPr="00717ADE">
        <w:rPr>
          <w:rFonts w:cs="Akhbar MT"/>
          <w:b/>
          <w:bCs/>
          <w:sz w:val="40"/>
          <w:szCs w:val="40"/>
          <w:rtl/>
        </w:rPr>
        <w:t>؛ كما قال تعالى</w:t>
      </w:r>
      <w:proofErr w:type="gramStart"/>
      <w:r w:rsidR="00420B8D" w:rsidRPr="00717ADE">
        <w:rPr>
          <w:rFonts w:cs="Akhbar MT"/>
          <w:b/>
          <w:bCs/>
          <w:sz w:val="40"/>
          <w:szCs w:val="40"/>
          <w:rtl/>
        </w:rPr>
        <w:t xml:space="preserve">: </w:t>
      </w:r>
      <w:r w:rsidR="00420B8D" w:rsidRPr="00717ADE">
        <w:rPr>
          <w:rFonts w:ascii="Sakkal Majalla" w:hAnsi="Sakkal Majalla" w:cs="Sakkal Majalla" w:hint="cs"/>
          <w:b/>
          <w:bCs/>
          <w:color w:val="0070C0"/>
          <w:sz w:val="40"/>
          <w:szCs w:val="40"/>
          <w:rtl/>
          <w:lang w:bidi="ar-EG"/>
        </w:rPr>
        <w:t>﴿</w:t>
      </w:r>
      <w:proofErr w:type="gramEnd"/>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وَكُلُوا</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وَاشْرَبُوا</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حَتَّى</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يَتَبَيَّنَ</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لَكُمُ</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الْخَيْطُ</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الْأَبْيَضُ</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مِنَ</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الْخَيْطِ</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الْأَسْوَدِ</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مِنَ</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الْفَجْرِ</w:t>
      </w:r>
      <w:r w:rsidR="00420B8D" w:rsidRPr="00717ADE">
        <w:rPr>
          <w:rFonts w:cs="Akhbar MT"/>
          <w:b/>
          <w:bCs/>
          <w:color w:val="0070C0"/>
          <w:sz w:val="40"/>
          <w:szCs w:val="40"/>
          <w:rtl/>
          <w:lang w:bidi="ar-EG"/>
        </w:rPr>
        <w:t xml:space="preserve"> </w:t>
      </w:r>
      <w:r w:rsidR="00420B8D" w:rsidRPr="00717ADE">
        <w:rPr>
          <w:rFonts w:cs="Akhbar MT" w:hint="cs"/>
          <w:b/>
          <w:bCs/>
          <w:color w:val="0070C0"/>
          <w:sz w:val="40"/>
          <w:szCs w:val="40"/>
          <w:rtl/>
          <w:lang w:bidi="ar-EG"/>
        </w:rPr>
        <w:t>ث</w:t>
      </w:r>
      <w:r w:rsidR="00420B8D" w:rsidRPr="00717ADE">
        <w:rPr>
          <w:rFonts w:cs="Akhbar MT"/>
          <w:b/>
          <w:bCs/>
          <w:color w:val="0070C0"/>
          <w:sz w:val="40"/>
          <w:szCs w:val="40"/>
          <w:rtl/>
          <w:lang w:bidi="ar-EG"/>
        </w:rPr>
        <w:t xml:space="preserve">ُمَّ أَتِمُّوا الصِّيَامَ إِلَى اللَّيْلِ </w:t>
      </w:r>
      <w:r w:rsidR="00420B8D" w:rsidRPr="00717ADE">
        <w:rPr>
          <w:rFonts w:ascii="Sakkal Majalla" w:hAnsi="Sakkal Majalla" w:cs="Sakkal Majalla" w:hint="cs"/>
          <w:b/>
          <w:bCs/>
          <w:color w:val="0070C0"/>
          <w:sz w:val="40"/>
          <w:szCs w:val="40"/>
          <w:rtl/>
          <w:lang w:bidi="ar-EG"/>
        </w:rPr>
        <w:t>﴾</w:t>
      </w:r>
      <w:r w:rsidR="00420B8D" w:rsidRPr="00717ADE">
        <w:rPr>
          <w:rFonts w:cs="Akhbar MT"/>
          <w:b/>
          <w:bCs/>
          <w:sz w:val="40"/>
          <w:szCs w:val="40"/>
          <w:rtl/>
        </w:rPr>
        <w:t xml:space="preserve"> [</w:t>
      </w:r>
      <w:r w:rsidR="00420B8D" w:rsidRPr="00717ADE">
        <w:rPr>
          <w:rFonts w:cs="Akhbar MT" w:hint="cs"/>
          <w:b/>
          <w:bCs/>
          <w:sz w:val="40"/>
          <w:szCs w:val="40"/>
          <w:rtl/>
        </w:rPr>
        <w:t>البقرة</w:t>
      </w:r>
      <w:r w:rsidR="00420B8D" w:rsidRPr="00717ADE">
        <w:rPr>
          <w:rFonts w:cs="Akhbar MT"/>
          <w:b/>
          <w:bCs/>
          <w:sz w:val="40"/>
          <w:szCs w:val="40"/>
          <w:rtl/>
        </w:rPr>
        <w:t>: 187].</w:t>
      </w:r>
    </w:p>
    <w:p w:rsidR="00B46421" w:rsidRPr="00717ADE" w:rsidRDefault="00B46421" w:rsidP="00717ADE">
      <w:pPr>
        <w:spacing w:after="0" w:line="240" w:lineRule="auto"/>
        <w:rPr>
          <w:rFonts w:cs="Akhbar MT"/>
          <w:b/>
          <w:bCs/>
          <w:sz w:val="40"/>
          <w:szCs w:val="40"/>
          <w:rtl/>
        </w:rPr>
      </w:pPr>
      <w:r w:rsidRPr="00717ADE">
        <w:rPr>
          <w:rFonts w:cs="Akhbar MT"/>
          <w:b/>
          <w:bCs/>
          <w:sz w:val="40"/>
          <w:szCs w:val="40"/>
          <w:rtl/>
        </w:rPr>
        <w:t>أخرج أحمد وأبو داود والحاكم عن معاذ بن جبل قال: كانوا يأكلون ويشربون ويأتون النساء ما لم يناموا، فإذا ناموا، امتنعوا، ثم إن رجلا من الأنصار يقال له: قيس بن صرمة صلى العشاء، ثم نام فلم يأكل ولم يشرب، حتى أصبح، فأصبح مجهودا، وكان عمر أصاب من النساء بعد ما نام، فأتى النّبي صلى الله عليه وسلم، فذكر ذلك له، فأنزل الله:</w:t>
      </w:r>
      <w:r w:rsidRPr="00717ADE">
        <w:rPr>
          <w:rFonts w:cs="Akhbar MT"/>
          <w:b/>
          <w:bCs/>
          <w:color w:val="0070C0"/>
          <w:sz w:val="40"/>
          <w:szCs w:val="40"/>
          <w:rtl/>
        </w:rPr>
        <w:t xml:space="preserve"> {أُحِلَّ لَكُمْ لَيْلَةَ الصِّيامِ.}. </w:t>
      </w:r>
      <w:r w:rsidRPr="00717ADE">
        <w:rPr>
          <w:rFonts w:cs="Akhbar MT"/>
          <w:b/>
          <w:bCs/>
          <w:sz w:val="40"/>
          <w:szCs w:val="40"/>
          <w:rtl/>
        </w:rPr>
        <w:t>إلى قوله: {</w:t>
      </w:r>
      <w:r w:rsidRPr="00717ADE">
        <w:rPr>
          <w:rFonts w:cs="Akhbar MT"/>
          <w:b/>
          <w:bCs/>
          <w:color w:val="0070C0"/>
          <w:sz w:val="40"/>
          <w:szCs w:val="40"/>
          <w:rtl/>
        </w:rPr>
        <w:t>ثُمَّ أَتِمُّوا الصِّيامَ إِلَى اللَّيْلِ</w:t>
      </w:r>
      <w:proofErr w:type="gramStart"/>
      <w:r w:rsidRPr="00717ADE">
        <w:rPr>
          <w:rFonts w:cs="Akhbar MT"/>
          <w:b/>
          <w:bCs/>
          <w:color w:val="0070C0"/>
          <w:sz w:val="40"/>
          <w:szCs w:val="40"/>
          <w:rtl/>
        </w:rPr>
        <w:t>}</w:t>
      </w:r>
      <w:r w:rsidRPr="00717ADE">
        <w:rPr>
          <w:rFonts w:cs="Akhbar MT"/>
          <w:b/>
          <w:bCs/>
          <w:sz w:val="40"/>
          <w:szCs w:val="40"/>
          <w:rtl/>
        </w:rPr>
        <w:t>.</w:t>
      </w:r>
      <w:r w:rsidRPr="00717ADE">
        <w:rPr>
          <w:rFonts w:cs="Akhbar MT" w:hint="cs"/>
          <w:b/>
          <w:bCs/>
          <w:sz w:val="40"/>
          <w:szCs w:val="40"/>
          <w:rtl/>
        </w:rPr>
        <w:t>(</w:t>
      </w:r>
      <w:proofErr w:type="gramEnd"/>
      <w:r w:rsidRPr="00717ADE">
        <w:rPr>
          <w:rStyle w:val="a6"/>
          <w:rFonts w:cs="Akhbar MT"/>
          <w:b/>
          <w:bCs/>
          <w:sz w:val="40"/>
          <w:szCs w:val="40"/>
          <w:rtl/>
        </w:rPr>
        <w:footnoteReference w:id="2"/>
      </w:r>
      <w:r w:rsidRPr="00717ADE">
        <w:rPr>
          <w:rFonts w:cs="Akhbar MT" w:hint="cs"/>
          <w:b/>
          <w:bCs/>
          <w:sz w:val="40"/>
          <w:szCs w:val="40"/>
          <w:rtl/>
        </w:rPr>
        <w:t>)</w:t>
      </w:r>
    </w:p>
    <w:p w:rsidR="00670D27" w:rsidRPr="00717ADE" w:rsidRDefault="007022B4" w:rsidP="00717ADE">
      <w:pPr>
        <w:spacing w:after="0" w:line="240" w:lineRule="auto"/>
        <w:rPr>
          <w:rFonts w:cs="Akhbar MT"/>
          <w:b/>
          <w:bCs/>
          <w:sz w:val="40"/>
          <w:szCs w:val="40"/>
          <w:rtl/>
          <w:lang w:bidi="ar-EG"/>
        </w:rPr>
      </w:pPr>
      <w:proofErr w:type="gramStart"/>
      <w:r>
        <w:rPr>
          <w:rFonts w:cs="Akhbar MT" w:hint="cs"/>
          <w:b/>
          <w:bCs/>
          <w:color w:val="FF0000"/>
          <w:sz w:val="40"/>
          <w:szCs w:val="40"/>
          <w:rtl/>
          <w:lang w:bidi="ar-EG"/>
        </w:rPr>
        <w:lastRenderedPageBreak/>
        <w:t>ثانيا :</w:t>
      </w:r>
      <w:proofErr w:type="gramEnd"/>
      <w:r>
        <w:rPr>
          <w:rFonts w:cs="Akhbar MT" w:hint="cs"/>
          <w:b/>
          <w:bCs/>
          <w:color w:val="FF0000"/>
          <w:sz w:val="40"/>
          <w:szCs w:val="40"/>
          <w:rtl/>
          <w:lang w:bidi="ar-EG"/>
        </w:rPr>
        <w:t xml:space="preserve"> </w:t>
      </w:r>
      <w:r w:rsidR="00130675" w:rsidRPr="00717ADE">
        <w:rPr>
          <w:rFonts w:cs="Akhbar MT" w:hint="cs"/>
          <w:b/>
          <w:bCs/>
          <w:color w:val="FF0000"/>
          <w:sz w:val="40"/>
          <w:szCs w:val="40"/>
          <w:rtl/>
          <w:lang w:bidi="ar-EG"/>
        </w:rPr>
        <w:t>إباحة</w:t>
      </w:r>
      <w:r w:rsidR="005B0DE2" w:rsidRPr="00717ADE">
        <w:rPr>
          <w:rFonts w:cs="Akhbar MT" w:hint="cs"/>
          <w:b/>
          <w:bCs/>
          <w:color w:val="FF0000"/>
          <w:sz w:val="40"/>
          <w:szCs w:val="40"/>
          <w:rtl/>
          <w:lang w:bidi="ar-EG"/>
        </w:rPr>
        <w:t xml:space="preserve"> الفطر لل</w:t>
      </w:r>
      <w:r w:rsidR="00670D27" w:rsidRPr="00717ADE">
        <w:rPr>
          <w:rFonts w:cs="Akhbar MT"/>
          <w:b/>
          <w:bCs/>
          <w:color w:val="FF0000"/>
          <w:sz w:val="40"/>
          <w:szCs w:val="40"/>
          <w:rtl/>
          <w:lang w:bidi="ar-EG"/>
        </w:rPr>
        <w:t>مرض والسفر</w:t>
      </w:r>
      <w:r w:rsidR="00670D27" w:rsidRPr="00717ADE">
        <w:rPr>
          <w:rFonts w:cs="Akhbar MT"/>
          <w:b/>
          <w:bCs/>
          <w:sz w:val="40"/>
          <w:szCs w:val="40"/>
          <w:rtl/>
          <w:lang w:bidi="ar-EG"/>
        </w:rPr>
        <w:t xml:space="preserve">؛ لقول الله تعالى </w:t>
      </w:r>
      <w:r w:rsidR="00670D27" w:rsidRPr="00717ADE">
        <w:rPr>
          <w:rFonts w:ascii="Sakkal Majalla" w:hAnsi="Sakkal Majalla" w:cs="Sakkal Majalla" w:hint="cs"/>
          <w:b/>
          <w:bCs/>
          <w:color w:val="0070C0"/>
          <w:sz w:val="40"/>
          <w:szCs w:val="40"/>
          <w:rtl/>
          <w:lang w:bidi="ar-EG"/>
        </w:rPr>
        <w:t>﴿</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فمن</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شهد</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منكم</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الشهر</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فليصمه</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ومن</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كان</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مريضا</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أو</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على</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سفر</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فعدة</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من</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أيام</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أخر</w:t>
      </w:r>
      <w:r w:rsidR="00670D27" w:rsidRPr="00717ADE">
        <w:rPr>
          <w:rFonts w:cs="Akhbar MT"/>
          <w:b/>
          <w:bCs/>
          <w:color w:val="0070C0"/>
          <w:sz w:val="40"/>
          <w:szCs w:val="40"/>
          <w:rtl/>
          <w:lang w:bidi="ar-EG"/>
        </w:rPr>
        <w:t xml:space="preserve"> </w:t>
      </w:r>
      <w:r w:rsidR="00670D27" w:rsidRPr="00717ADE">
        <w:rPr>
          <w:rFonts w:ascii="Sakkal Majalla" w:hAnsi="Sakkal Majalla" w:cs="Sakkal Majalla" w:hint="cs"/>
          <w:b/>
          <w:bCs/>
          <w:color w:val="0070C0"/>
          <w:sz w:val="40"/>
          <w:szCs w:val="40"/>
          <w:rtl/>
          <w:lang w:bidi="ar-EG"/>
        </w:rPr>
        <w:t>﴾</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البقرة</w:t>
      </w:r>
      <w:r w:rsidR="00670D27" w:rsidRPr="00717ADE">
        <w:rPr>
          <w:rFonts w:cs="Akhbar MT"/>
          <w:b/>
          <w:bCs/>
          <w:sz w:val="40"/>
          <w:szCs w:val="40"/>
          <w:rtl/>
          <w:lang w:bidi="ar-EG"/>
        </w:rPr>
        <w:t>: 185]</w:t>
      </w:r>
      <w:r w:rsidR="00670D27" w:rsidRPr="00717ADE">
        <w:rPr>
          <w:rFonts w:cs="Akhbar MT" w:hint="cs"/>
          <w:b/>
          <w:bCs/>
          <w:sz w:val="40"/>
          <w:szCs w:val="40"/>
          <w:rtl/>
          <w:lang w:bidi="ar-EG"/>
        </w:rPr>
        <w:t>،</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وهذه</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الرخصة</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من</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سماحة</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الشريعة</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ويسرها</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بنص</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الآية</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القرآنية</w:t>
      </w:r>
      <w:r w:rsidR="00670D27" w:rsidRPr="00717ADE">
        <w:rPr>
          <w:rFonts w:cs="Akhbar MT"/>
          <w:b/>
          <w:bCs/>
          <w:sz w:val="40"/>
          <w:szCs w:val="40"/>
          <w:rtl/>
          <w:lang w:bidi="ar-EG"/>
        </w:rPr>
        <w:t>.</w:t>
      </w:r>
    </w:p>
    <w:p w:rsidR="00670D27" w:rsidRPr="00717ADE" w:rsidRDefault="00670D27" w:rsidP="00717ADE">
      <w:pPr>
        <w:spacing w:after="0" w:line="240" w:lineRule="auto"/>
        <w:rPr>
          <w:rFonts w:cs="Akhbar MT"/>
          <w:b/>
          <w:bCs/>
          <w:sz w:val="40"/>
          <w:szCs w:val="40"/>
          <w:rtl/>
          <w:lang w:bidi="ar-EG"/>
        </w:rPr>
      </w:pPr>
      <w:r w:rsidRPr="00717ADE">
        <w:rPr>
          <w:rFonts w:cs="Akhbar MT"/>
          <w:b/>
          <w:bCs/>
          <w:sz w:val="40"/>
          <w:szCs w:val="40"/>
          <w:rtl/>
          <w:lang w:bidi="ar-EG"/>
        </w:rPr>
        <w:t>فالمريض الذي يضره الصيام يجب عليه الفطر والقضاء بعد الشفاء، والمريض الذي يشق عليه الصيام ولا يضره يستحب له الفطر أخذا بالرخصة، وإزالة للمشقة، ويقضي بعد شفائه، والمريض مرضا خفيفا لا يشق معه الصوم ولا يضره فإنه يجب عليه الصيام. فإن مات المريض قبل تمكنه من قضاء الصوم فلا شيء عليه. وإن تمكن من القضاء ولم يقض ومات؛ صام عنه وليه أو أطعم عنه.</w:t>
      </w:r>
    </w:p>
    <w:p w:rsidR="00130675" w:rsidRPr="00717ADE" w:rsidRDefault="00670D27" w:rsidP="00717ADE">
      <w:pPr>
        <w:spacing w:after="0" w:line="240" w:lineRule="auto"/>
        <w:rPr>
          <w:rFonts w:cs="Akhbar MT"/>
          <w:b/>
          <w:bCs/>
          <w:sz w:val="40"/>
          <w:szCs w:val="40"/>
          <w:rtl/>
          <w:lang w:bidi="ar-EG"/>
        </w:rPr>
      </w:pPr>
      <w:r w:rsidRPr="00717ADE">
        <w:rPr>
          <w:rFonts w:cs="Akhbar MT"/>
          <w:b/>
          <w:bCs/>
          <w:sz w:val="40"/>
          <w:szCs w:val="40"/>
          <w:rtl/>
          <w:lang w:bidi="ar-EG"/>
        </w:rPr>
        <w:t xml:space="preserve">والمسافر الذي يشق عليه الصوم مشقة شديدة يجب عليه الفطر، وعليه تحمل أحاديث النهي عن الصوم في السفر؛ </w:t>
      </w:r>
      <w:r w:rsidR="001E3EA8" w:rsidRPr="00717ADE">
        <w:rPr>
          <w:rFonts w:cs="Akhbar MT"/>
          <w:b/>
          <w:bCs/>
          <w:sz w:val="40"/>
          <w:szCs w:val="40"/>
          <w:rtl/>
          <w:lang w:bidi="ar-EG"/>
        </w:rPr>
        <w:t>عَنْ جَابِرِ بْنِ عَبْدِ اللَّهِ، قَالَ: رَأَى رَسُولُ اللَّهِ صلى الله عليه وسلم رَجُلًا قَدِ اجْتَمَعَ النَّاسُ وَقَدْ ظُلِّلَ عَلَيْهِ، فَقَالَ: "مَا هَذَا؟ " قَالُوا: رَجُلٌ صَائِمٌ، فَقَالَ رَسُولُ اللَّهِ صلى الله عليه وسلم: "‌ليس ‌البر ‌أن ‌تصوموا ‌في السفر</w:t>
      </w:r>
      <w:proofErr w:type="gramStart"/>
      <w:r w:rsidR="001E3EA8" w:rsidRPr="00717ADE">
        <w:rPr>
          <w:rFonts w:cs="Akhbar MT"/>
          <w:b/>
          <w:bCs/>
          <w:sz w:val="40"/>
          <w:szCs w:val="40"/>
          <w:rtl/>
          <w:lang w:bidi="ar-EG"/>
        </w:rPr>
        <w:t xml:space="preserve">" </w:t>
      </w:r>
      <w:r w:rsidR="003D7415" w:rsidRPr="00717ADE">
        <w:rPr>
          <w:rFonts w:cs="Akhbar MT"/>
          <w:b/>
          <w:bCs/>
          <w:sz w:val="40"/>
          <w:szCs w:val="40"/>
          <w:rtl/>
          <w:lang w:bidi="ar-EG"/>
        </w:rPr>
        <w:t>»</w:t>
      </w:r>
      <w:proofErr w:type="gramEnd"/>
      <w:r w:rsidR="003D7415" w:rsidRPr="00717ADE">
        <w:rPr>
          <w:rFonts w:cs="Akhbar MT"/>
          <w:b/>
          <w:bCs/>
          <w:sz w:val="40"/>
          <w:szCs w:val="40"/>
          <w:rtl/>
          <w:lang w:bidi="ar-EG"/>
        </w:rPr>
        <w:t xml:space="preserve"> رواه الشيخان</w:t>
      </w:r>
      <w:r w:rsidR="003D7415" w:rsidRPr="00717ADE">
        <w:rPr>
          <w:rFonts w:cs="Akhbar MT" w:hint="cs"/>
          <w:b/>
          <w:bCs/>
          <w:sz w:val="40"/>
          <w:szCs w:val="40"/>
          <w:rtl/>
          <w:lang w:bidi="ar-EG"/>
        </w:rPr>
        <w:t xml:space="preserve"> (</w:t>
      </w:r>
      <w:r w:rsidR="003D7415" w:rsidRPr="00717ADE">
        <w:rPr>
          <w:rStyle w:val="a6"/>
          <w:rFonts w:cs="Akhbar MT"/>
          <w:b/>
          <w:bCs/>
          <w:sz w:val="40"/>
          <w:szCs w:val="40"/>
          <w:rtl/>
          <w:lang w:bidi="ar-EG"/>
        </w:rPr>
        <w:footnoteReference w:id="3"/>
      </w:r>
      <w:r w:rsidR="003D7415" w:rsidRPr="00717ADE">
        <w:rPr>
          <w:rFonts w:cs="Akhbar MT" w:hint="cs"/>
          <w:b/>
          <w:bCs/>
          <w:sz w:val="40"/>
          <w:szCs w:val="40"/>
          <w:rtl/>
          <w:lang w:bidi="ar-EG"/>
        </w:rPr>
        <w:t>)</w:t>
      </w:r>
    </w:p>
    <w:p w:rsidR="00EF1F60" w:rsidRPr="00717ADE" w:rsidRDefault="00670D27" w:rsidP="00717ADE">
      <w:pPr>
        <w:spacing w:after="0" w:line="240" w:lineRule="auto"/>
        <w:rPr>
          <w:rFonts w:cs="Akhbar MT"/>
          <w:b/>
          <w:bCs/>
          <w:sz w:val="40"/>
          <w:szCs w:val="40"/>
          <w:rtl/>
          <w:lang w:bidi="ar-EG"/>
        </w:rPr>
      </w:pPr>
      <w:r w:rsidRPr="00717ADE">
        <w:rPr>
          <w:rFonts w:cs="Akhbar MT"/>
          <w:b/>
          <w:bCs/>
          <w:sz w:val="40"/>
          <w:szCs w:val="40"/>
          <w:rtl/>
          <w:lang w:bidi="ar-EG"/>
        </w:rPr>
        <w:t xml:space="preserve"> وإذا استوى في حق المسافر الصوم والفطر لراحته في السفر، فله أن يصوم وله أن يفطر، فمن الناس من يثقل عليه الصوم في السفر ولو لم يكن فيه مشقة، أو كانت مشقته يسيرة، ومنهم من يثقل عليه القضاء لو أفطر، ويريد الصوم في السفر، فمن كان كذلك كان الصوم في حقه مشروعا، وكان الفطر في حقه مشروعا، ويفعل </w:t>
      </w:r>
      <w:proofErr w:type="spellStart"/>
      <w:r w:rsidRPr="00717ADE">
        <w:rPr>
          <w:rFonts w:cs="Akhbar MT"/>
          <w:b/>
          <w:bCs/>
          <w:sz w:val="40"/>
          <w:szCs w:val="40"/>
          <w:rtl/>
          <w:lang w:bidi="ar-EG"/>
        </w:rPr>
        <w:t>الأرفق</w:t>
      </w:r>
      <w:proofErr w:type="spellEnd"/>
      <w:r w:rsidRPr="00717ADE">
        <w:rPr>
          <w:rFonts w:cs="Akhbar MT"/>
          <w:b/>
          <w:bCs/>
          <w:sz w:val="40"/>
          <w:szCs w:val="40"/>
          <w:rtl/>
          <w:lang w:bidi="ar-EG"/>
        </w:rPr>
        <w:t xml:space="preserve"> به؛ لما روى </w:t>
      </w:r>
      <w:r w:rsidR="007C68F4" w:rsidRPr="00717ADE">
        <w:rPr>
          <w:rFonts w:cs="Akhbar MT"/>
          <w:b/>
          <w:bCs/>
          <w:sz w:val="40"/>
          <w:szCs w:val="40"/>
          <w:rtl/>
          <w:lang w:bidi="ar-EG"/>
        </w:rPr>
        <w:t xml:space="preserve">عَنْ أَبِي الدَّرْدَاءِ قَال: خَرَجْنَا مَعَ رَسُول اللهِ صلى الله عليه وسلم فِي شَهْرِ رَمَضَانَ فِي ‌حَر ‌شَدِيدٍ ‌حَتى ‌إِنْ ‌كَانَ ‌أَحَدُنَا لَيَضَعُ يَدَهُ عَلَى رَأسَهِ مِنْ شِدَّةِ الْحَرِّ، وَمَا فِينَا صَائِمٌ إلا رَسُولُ اللهِ صلى الله عليه وسلم وَعَبْدُ اللهِ بْنُ رَوَاحَةَ </w:t>
      </w:r>
      <w:r w:rsidRPr="00717ADE">
        <w:rPr>
          <w:rFonts w:cs="Akhbar MT"/>
          <w:b/>
          <w:bCs/>
          <w:sz w:val="40"/>
          <w:szCs w:val="40"/>
          <w:rtl/>
          <w:lang w:bidi="ar-EG"/>
        </w:rPr>
        <w:t>» رواه الشيخان؛</w:t>
      </w:r>
      <w:r w:rsidR="00EF1F60" w:rsidRPr="00717ADE">
        <w:rPr>
          <w:rFonts w:cs="Akhbar MT" w:hint="cs"/>
          <w:b/>
          <w:bCs/>
          <w:sz w:val="40"/>
          <w:szCs w:val="40"/>
          <w:rtl/>
          <w:lang w:bidi="ar-EG"/>
        </w:rPr>
        <w:t>(</w:t>
      </w:r>
      <w:r w:rsidR="00EF1F60" w:rsidRPr="00717ADE">
        <w:rPr>
          <w:rStyle w:val="a6"/>
          <w:rFonts w:cs="Akhbar MT"/>
          <w:b/>
          <w:bCs/>
          <w:sz w:val="40"/>
          <w:szCs w:val="40"/>
          <w:rtl/>
          <w:lang w:bidi="ar-EG"/>
        </w:rPr>
        <w:footnoteReference w:id="4"/>
      </w:r>
      <w:r w:rsidR="00EF1F60" w:rsidRPr="00717ADE">
        <w:rPr>
          <w:rFonts w:cs="Akhbar MT" w:hint="cs"/>
          <w:b/>
          <w:bCs/>
          <w:sz w:val="40"/>
          <w:szCs w:val="40"/>
          <w:rtl/>
          <w:lang w:bidi="ar-EG"/>
        </w:rPr>
        <w:t>)</w:t>
      </w:r>
    </w:p>
    <w:p w:rsidR="00EF1F60" w:rsidRPr="00717ADE" w:rsidRDefault="00E82FFB" w:rsidP="00717ADE">
      <w:pPr>
        <w:spacing w:after="0" w:line="240" w:lineRule="auto"/>
        <w:rPr>
          <w:rFonts w:cs="Akhbar MT"/>
          <w:b/>
          <w:bCs/>
          <w:sz w:val="40"/>
          <w:szCs w:val="40"/>
          <w:rtl/>
          <w:lang w:bidi="ar-EG"/>
        </w:rPr>
      </w:pPr>
      <w:r w:rsidRPr="00717ADE">
        <w:rPr>
          <w:rFonts w:cs="Akhbar MT"/>
          <w:b/>
          <w:bCs/>
          <w:sz w:val="40"/>
          <w:szCs w:val="40"/>
          <w:rtl/>
          <w:lang w:bidi="ar-EG"/>
        </w:rPr>
        <w:t xml:space="preserve"> ولحديث عَائِشَةَ رضي الله عنها، أَنَّ حَمْزَةَ بْنَ عَمْرٍو الأَسْلَمِيَّ، قَالَ لِرَسُولِ اللَّهِ صلى الله عليه وسلم: أَصُومُ فِي السَّفَرِ؟ وَكَانَ كَثِيرَ الصِّيَامِ، فَقَالَ لَهُ رَسُولُ اللَّهِ صلى الله عليه وسلم: إِنْ شِئْتَ فَصُمْ، ‌وَإِنْ ‌شِئْتَ ‌فَأَفْطِرْ. </w:t>
      </w:r>
      <w:r w:rsidR="0000011A" w:rsidRPr="00717ADE">
        <w:rPr>
          <w:rFonts w:cs="Akhbar MT"/>
          <w:b/>
          <w:bCs/>
          <w:sz w:val="40"/>
          <w:szCs w:val="40"/>
          <w:rtl/>
          <w:lang w:bidi="ar-EG"/>
        </w:rPr>
        <w:t xml:space="preserve">متفق </w:t>
      </w:r>
      <w:proofErr w:type="gramStart"/>
      <w:r w:rsidR="0000011A" w:rsidRPr="00717ADE">
        <w:rPr>
          <w:rFonts w:cs="Akhbar MT"/>
          <w:b/>
          <w:bCs/>
          <w:sz w:val="40"/>
          <w:szCs w:val="40"/>
          <w:rtl/>
          <w:lang w:bidi="ar-EG"/>
        </w:rPr>
        <w:t>عليه</w:t>
      </w:r>
      <w:r w:rsidR="0000011A" w:rsidRPr="00717ADE">
        <w:rPr>
          <w:rFonts w:cs="Akhbar MT" w:hint="cs"/>
          <w:b/>
          <w:bCs/>
          <w:sz w:val="40"/>
          <w:szCs w:val="40"/>
          <w:rtl/>
          <w:lang w:bidi="ar-EG"/>
        </w:rPr>
        <w:t>(</w:t>
      </w:r>
      <w:proofErr w:type="gramEnd"/>
      <w:r w:rsidR="0000011A" w:rsidRPr="00717ADE">
        <w:rPr>
          <w:rStyle w:val="a6"/>
          <w:rFonts w:cs="Akhbar MT"/>
          <w:b/>
          <w:bCs/>
          <w:sz w:val="40"/>
          <w:szCs w:val="40"/>
          <w:rtl/>
          <w:lang w:bidi="ar-EG"/>
        </w:rPr>
        <w:footnoteReference w:id="5"/>
      </w:r>
      <w:r w:rsidR="0000011A" w:rsidRPr="00717ADE">
        <w:rPr>
          <w:rFonts w:cs="Akhbar MT" w:hint="cs"/>
          <w:b/>
          <w:bCs/>
          <w:sz w:val="40"/>
          <w:szCs w:val="40"/>
          <w:rtl/>
          <w:lang w:bidi="ar-EG"/>
        </w:rPr>
        <w:t>)</w:t>
      </w:r>
      <w:r w:rsidR="00670D27" w:rsidRPr="00717ADE">
        <w:rPr>
          <w:rFonts w:cs="Akhbar MT"/>
          <w:b/>
          <w:bCs/>
          <w:sz w:val="40"/>
          <w:szCs w:val="40"/>
          <w:rtl/>
          <w:lang w:bidi="ar-EG"/>
        </w:rPr>
        <w:t xml:space="preserve"> </w:t>
      </w:r>
    </w:p>
    <w:p w:rsidR="00670D27" w:rsidRPr="00717ADE" w:rsidRDefault="007022B4" w:rsidP="00717ADE">
      <w:pPr>
        <w:spacing w:after="0" w:line="240" w:lineRule="auto"/>
        <w:rPr>
          <w:rFonts w:cs="Akhbar MT"/>
          <w:b/>
          <w:bCs/>
          <w:sz w:val="40"/>
          <w:szCs w:val="40"/>
          <w:rtl/>
          <w:lang w:bidi="ar-EG"/>
        </w:rPr>
      </w:pPr>
      <w:r>
        <w:rPr>
          <w:rFonts w:cs="Akhbar MT" w:hint="cs"/>
          <w:b/>
          <w:bCs/>
          <w:color w:val="FF0000"/>
          <w:sz w:val="40"/>
          <w:szCs w:val="40"/>
          <w:rtl/>
          <w:lang w:bidi="ar-EG"/>
        </w:rPr>
        <w:lastRenderedPageBreak/>
        <w:t xml:space="preserve">ثالثا: </w:t>
      </w:r>
      <w:r w:rsidR="001E3EA8" w:rsidRPr="00717ADE">
        <w:rPr>
          <w:rFonts w:cs="Akhbar MT"/>
          <w:b/>
          <w:bCs/>
          <w:color w:val="FF0000"/>
          <w:sz w:val="40"/>
          <w:szCs w:val="40"/>
          <w:rtl/>
          <w:lang w:bidi="ar-EG"/>
        </w:rPr>
        <w:t>ومن</w:t>
      </w:r>
      <w:r w:rsidR="001E3EA8" w:rsidRPr="00717ADE">
        <w:rPr>
          <w:rFonts w:cs="Akhbar MT" w:hint="cs"/>
          <w:b/>
          <w:bCs/>
          <w:color w:val="FF0000"/>
          <w:sz w:val="40"/>
          <w:szCs w:val="40"/>
          <w:rtl/>
          <w:lang w:bidi="ar-EG"/>
        </w:rPr>
        <w:t xml:space="preserve"> اليسر إباحة</w:t>
      </w:r>
      <w:r w:rsidR="00880969" w:rsidRPr="00717ADE">
        <w:rPr>
          <w:rFonts w:cs="Akhbar MT" w:hint="cs"/>
          <w:b/>
          <w:bCs/>
          <w:color w:val="FF0000"/>
          <w:sz w:val="40"/>
          <w:szCs w:val="40"/>
          <w:rtl/>
          <w:lang w:bidi="ar-EG"/>
        </w:rPr>
        <w:t xml:space="preserve"> الفطر لمن عجز عن </w:t>
      </w:r>
      <w:r w:rsidR="00670D27" w:rsidRPr="00717ADE">
        <w:rPr>
          <w:rFonts w:cs="Akhbar MT"/>
          <w:b/>
          <w:bCs/>
          <w:color w:val="FF0000"/>
          <w:sz w:val="40"/>
          <w:szCs w:val="40"/>
          <w:rtl/>
          <w:lang w:bidi="ar-EG"/>
        </w:rPr>
        <w:t>الصوم لكبر السن، أو لمرض مزمن</w:t>
      </w:r>
      <w:r w:rsidR="00670D27" w:rsidRPr="00717ADE">
        <w:rPr>
          <w:rFonts w:cs="Akhbar MT"/>
          <w:b/>
          <w:bCs/>
          <w:sz w:val="40"/>
          <w:szCs w:val="40"/>
          <w:rtl/>
          <w:lang w:bidi="ar-EG"/>
        </w:rPr>
        <w:t xml:space="preserve">؛ فيفطر ويطعم عن كل يوم مسكينا، والحجة في ذلك قول الله </w:t>
      </w:r>
      <w:proofErr w:type="gramStart"/>
      <w:r w:rsidR="00670D27" w:rsidRPr="00717ADE">
        <w:rPr>
          <w:rFonts w:cs="Akhbar MT"/>
          <w:b/>
          <w:bCs/>
          <w:sz w:val="40"/>
          <w:szCs w:val="40"/>
          <w:rtl/>
          <w:lang w:bidi="ar-EG"/>
        </w:rPr>
        <w:t xml:space="preserve">تعالى </w:t>
      </w:r>
      <w:r w:rsidR="00670D27" w:rsidRPr="00717ADE">
        <w:rPr>
          <w:rFonts w:ascii="Sakkal Majalla" w:hAnsi="Sakkal Majalla" w:cs="Sakkal Majalla" w:hint="cs"/>
          <w:b/>
          <w:bCs/>
          <w:color w:val="0070C0"/>
          <w:sz w:val="40"/>
          <w:szCs w:val="40"/>
          <w:rtl/>
          <w:lang w:bidi="ar-EG"/>
        </w:rPr>
        <w:t>﴿</w:t>
      </w:r>
      <w:proofErr w:type="gramEnd"/>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وعلى</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الذين</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يطيقونه</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فدية</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طعام</w:t>
      </w:r>
      <w:r w:rsidR="00670D27" w:rsidRPr="00717ADE">
        <w:rPr>
          <w:rFonts w:cs="Akhbar MT"/>
          <w:b/>
          <w:bCs/>
          <w:color w:val="0070C0"/>
          <w:sz w:val="40"/>
          <w:szCs w:val="40"/>
          <w:rtl/>
          <w:lang w:bidi="ar-EG"/>
        </w:rPr>
        <w:t xml:space="preserve"> </w:t>
      </w:r>
      <w:r w:rsidR="00670D27" w:rsidRPr="00717ADE">
        <w:rPr>
          <w:rFonts w:cs="Akhbar MT" w:hint="cs"/>
          <w:b/>
          <w:bCs/>
          <w:color w:val="0070C0"/>
          <w:sz w:val="40"/>
          <w:szCs w:val="40"/>
          <w:rtl/>
          <w:lang w:bidi="ar-EG"/>
        </w:rPr>
        <w:t>مسكين</w:t>
      </w:r>
      <w:r w:rsidR="00670D27" w:rsidRPr="00717ADE">
        <w:rPr>
          <w:rFonts w:cs="Akhbar MT"/>
          <w:b/>
          <w:bCs/>
          <w:color w:val="0070C0"/>
          <w:sz w:val="40"/>
          <w:szCs w:val="40"/>
          <w:rtl/>
          <w:lang w:bidi="ar-EG"/>
        </w:rPr>
        <w:t xml:space="preserve"> </w:t>
      </w:r>
      <w:r w:rsidR="00670D27" w:rsidRPr="00717ADE">
        <w:rPr>
          <w:rFonts w:ascii="Sakkal Majalla" w:hAnsi="Sakkal Majalla" w:cs="Sakkal Majalla" w:hint="cs"/>
          <w:b/>
          <w:bCs/>
          <w:color w:val="0070C0"/>
          <w:sz w:val="40"/>
          <w:szCs w:val="40"/>
          <w:rtl/>
          <w:lang w:bidi="ar-EG"/>
        </w:rPr>
        <w:t>﴾</w:t>
      </w:r>
      <w:r w:rsidR="00670D27" w:rsidRPr="00717ADE">
        <w:rPr>
          <w:rFonts w:cs="Akhbar MT"/>
          <w:b/>
          <w:bCs/>
          <w:color w:val="0070C0"/>
          <w:sz w:val="40"/>
          <w:szCs w:val="40"/>
          <w:rtl/>
          <w:lang w:bidi="ar-EG"/>
        </w:rPr>
        <w:t xml:space="preserve"> </w:t>
      </w:r>
      <w:r w:rsidR="00670D27" w:rsidRPr="00717ADE">
        <w:rPr>
          <w:rFonts w:cs="Akhbar MT"/>
          <w:b/>
          <w:bCs/>
          <w:sz w:val="40"/>
          <w:szCs w:val="40"/>
          <w:rtl/>
          <w:lang w:bidi="ar-EG"/>
        </w:rPr>
        <w:t>[</w:t>
      </w:r>
      <w:r w:rsidR="00670D27" w:rsidRPr="00717ADE">
        <w:rPr>
          <w:rFonts w:cs="Akhbar MT" w:hint="cs"/>
          <w:b/>
          <w:bCs/>
          <w:sz w:val="40"/>
          <w:szCs w:val="40"/>
          <w:rtl/>
          <w:lang w:bidi="ar-EG"/>
        </w:rPr>
        <w:t>البقرة</w:t>
      </w:r>
      <w:r w:rsidR="00670D27" w:rsidRPr="00717ADE">
        <w:rPr>
          <w:rFonts w:cs="Akhbar MT"/>
          <w:b/>
          <w:bCs/>
          <w:sz w:val="40"/>
          <w:szCs w:val="40"/>
          <w:rtl/>
          <w:lang w:bidi="ar-EG"/>
        </w:rPr>
        <w:t>: 184]</w:t>
      </w:r>
      <w:r w:rsidR="00670D27" w:rsidRPr="00717ADE">
        <w:rPr>
          <w:rFonts w:cs="Akhbar MT" w:hint="cs"/>
          <w:b/>
          <w:bCs/>
          <w:sz w:val="40"/>
          <w:szCs w:val="40"/>
          <w:rtl/>
          <w:lang w:bidi="ar-EG"/>
        </w:rPr>
        <w:t>،</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قرأها</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ابن</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عباس</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وقال</w:t>
      </w:r>
      <w:r w:rsidR="00670D27" w:rsidRPr="00717ADE">
        <w:rPr>
          <w:rFonts w:cs="Akhbar MT"/>
          <w:b/>
          <w:bCs/>
          <w:sz w:val="40"/>
          <w:szCs w:val="40"/>
          <w:rtl/>
          <w:lang w:bidi="ar-EG"/>
        </w:rPr>
        <w:t xml:space="preserve">: </w:t>
      </w:r>
      <w:r w:rsidR="00670D27" w:rsidRPr="00717ADE">
        <w:rPr>
          <w:rFonts w:cs="Akhbar MT" w:hint="cs"/>
          <w:b/>
          <w:bCs/>
          <w:sz w:val="40"/>
          <w:szCs w:val="40"/>
          <w:rtl/>
          <w:lang w:bidi="ar-EG"/>
        </w:rPr>
        <w:t>«</w:t>
      </w:r>
      <w:r w:rsidR="00670D27" w:rsidRPr="00717ADE">
        <w:rPr>
          <w:rFonts w:cs="Akhbar MT"/>
          <w:b/>
          <w:bCs/>
          <w:sz w:val="40"/>
          <w:szCs w:val="40"/>
          <w:rtl/>
          <w:lang w:bidi="ar-EG"/>
        </w:rPr>
        <w:t xml:space="preserve">... هو الشيخ الكبير، والمرأة الكبيرة، لا يستطيعان أن يصوما، فيطعمان مكان كل يوم مسكينا» رواه البخاري. وعن قتادة «أن أنسا رضي الله عنه ضعف قبل موته فأفطر وأمر أهله أن يطعموا مكان كل يوم مسكينا» وعنه رضي الله عنه «أنه ضعف عن الصوم عاما فصنع جفنة من ثريد ودعا ثلاثين مسكينا فأشبعهم» رواه </w:t>
      </w:r>
      <w:proofErr w:type="spellStart"/>
      <w:r w:rsidR="00670D27" w:rsidRPr="00717ADE">
        <w:rPr>
          <w:rFonts w:cs="Akhbar MT"/>
          <w:b/>
          <w:bCs/>
          <w:sz w:val="40"/>
          <w:szCs w:val="40"/>
          <w:rtl/>
          <w:lang w:bidi="ar-EG"/>
        </w:rPr>
        <w:t>الدارقطني</w:t>
      </w:r>
      <w:proofErr w:type="spellEnd"/>
      <w:r w:rsidR="00670D27" w:rsidRPr="00717ADE">
        <w:rPr>
          <w:rFonts w:cs="Akhbar MT"/>
          <w:b/>
          <w:bCs/>
          <w:sz w:val="40"/>
          <w:szCs w:val="40"/>
          <w:rtl/>
          <w:lang w:bidi="ar-EG"/>
        </w:rPr>
        <w:t>.</w:t>
      </w:r>
    </w:p>
    <w:p w:rsidR="00670D27" w:rsidRPr="00717ADE" w:rsidRDefault="007022B4" w:rsidP="00717ADE">
      <w:pPr>
        <w:spacing w:after="0" w:line="240" w:lineRule="auto"/>
        <w:rPr>
          <w:rFonts w:cs="Akhbar MT"/>
          <w:b/>
          <w:bCs/>
          <w:sz w:val="40"/>
          <w:szCs w:val="40"/>
          <w:rtl/>
          <w:lang w:bidi="ar-EG"/>
        </w:rPr>
      </w:pPr>
      <w:r>
        <w:rPr>
          <w:rFonts w:cs="Akhbar MT" w:hint="cs"/>
          <w:b/>
          <w:bCs/>
          <w:color w:val="FF0000"/>
          <w:sz w:val="40"/>
          <w:szCs w:val="40"/>
          <w:rtl/>
          <w:lang w:bidi="ar-EG"/>
        </w:rPr>
        <w:t>رابعا: و</w:t>
      </w:r>
      <w:r w:rsidR="00880969" w:rsidRPr="00717ADE">
        <w:rPr>
          <w:rFonts w:cs="Akhbar MT" w:hint="cs"/>
          <w:b/>
          <w:bCs/>
          <w:color w:val="FF0000"/>
          <w:sz w:val="40"/>
          <w:szCs w:val="40"/>
          <w:rtl/>
          <w:lang w:bidi="ar-EG"/>
        </w:rPr>
        <w:t xml:space="preserve">من مظاهر اليسر </w:t>
      </w:r>
      <w:r w:rsidR="00BF6E1E" w:rsidRPr="00717ADE">
        <w:rPr>
          <w:rFonts w:cs="Akhbar MT" w:hint="cs"/>
          <w:b/>
          <w:bCs/>
          <w:color w:val="FF0000"/>
          <w:sz w:val="40"/>
          <w:szCs w:val="40"/>
          <w:rtl/>
          <w:lang w:bidi="ar-EG"/>
        </w:rPr>
        <w:t xml:space="preserve">الفطر </w:t>
      </w:r>
      <w:proofErr w:type="spellStart"/>
      <w:r w:rsidR="00BF6E1E" w:rsidRPr="00717ADE">
        <w:rPr>
          <w:rFonts w:cs="Akhbar MT" w:hint="cs"/>
          <w:b/>
          <w:bCs/>
          <w:color w:val="FF0000"/>
          <w:sz w:val="40"/>
          <w:szCs w:val="40"/>
          <w:rtl/>
          <w:lang w:bidi="ar-EG"/>
        </w:rPr>
        <w:t>للحيائض</w:t>
      </w:r>
      <w:proofErr w:type="spellEnd"/>
      <w:r w:rsidR="00670D27" w:rsidRPr="00717ADE">
        <w:rPr>
          <w:rFonts w:cs="Akhbar MT"/>
          <w:b/>
          <w:bCs/>
          <w:color w:val="FF0000"/>
          <w:sz w:val="40"/>
          <w:szCs w:val="40"/>
          <w:rtl/>
          <w:lang w:bidi="ar-EG"/>
        </w:rPr>
        <w:t xml:space="preserve"> والنفاس</w:t>
      </w:r>
      <w:r w:rsidR="001E3EA8" w:rsidRPr="00717ADE">
        <w:rPr>
          <w:rFonts w:cs="Akhbar MT" w:hint="cs"/>
          <w:b/>
          <w:bCs/>
          <w:sz w:val="40"/>
          <w:szCs w:val="40"/>
          <w:rtl/>
          <w:lang w:bidi="ar-EG"/>
        </w:rPr>
        <w:t>:</w:t>
      </w:r>
      <w:r w:rsidR="00670D27" w:rsidRPr="00717ADE">
        <w:rPr>
          <w:rFonts w:cs="Akhbar MT"/>
          <w:b/>
          <w:bCs/>
          <w:sz w:val="40"/>
          <w:szCs w:val="40"/>
          <w:rtl/>
          <w:lang w:bidi="ar-EG"/>
        </w:rPr>
        <w:t xml:space="preserve"> فإذا حاضت المرأة أو نفست وجب عليها الفطر، وتقضي بعد ذلك؛ لحديث </w:t>
      </w:r>
      <w:r w:rsidR="00461D86" w:rsidRPr="00717ADE">
        <w:rPr>
          <w:rFonts w:cs="Akhbar MT"/>
          <w:b/>
          <w:bCs/>
          <w:sz w:val="40"/>
          <w:szCs w:val="40"/>
          <w:rtl/>
          <w:lang w:bidi="ar-EG"/>
        </w:rPr>
        <w:t xml:space="preserve">عَنْ مُعَاذَةَ </w:t>
      </w:r>
      <w:proofErr w:type="gramStart"/>
      <w:r w:rsidR="00461D86" w:rsidRPr="00717ADE">
        <w:rPr>
          <w:rFonts w:cs="Akhbar MT"/>
          <w:b/>
          <w:bCs/>
          <w:sz w:val="40"/>
          <w:szCs w:val="40"/>
          <w:rtl/>
          <w:lang w:bidi="ar-EG"/>
        </w:rPr>
        <w:t>الْعَدَوِيَّةِ ،</w:t>
      </w:r>
      <w:proofErr w:type="gramEnd"/>
      <w:r w:rsidR="00461D86" w:rsidRPr="00717ADE">
        <w:rPr>
          <w:rFonts w:cs="Akhbar MT"/>
          <w:b/>
          <w:bCs/>
          <w:sz w:val="40"/>
          <w:szCs w:val="40"/>
          <w:rtl/>
          <w:lang w:bidi="ar-EG"/>
        </w:rPr>
        <w:t xml:space="preserve"> قَالَتْ: «قُلْتُ لِعَائِشَةَ : أَتَقْضِي الْحَائِضُ الصَّلَاةَ؟ قَالَتْ: ‌أَحَرُورِيَّةٌ ‌أَنْتِ؟ كُنَّا نَحِيضُ عَلَى عَهْدِ رَسُولِ اللهِ صلى الله عليه وسلم، أَفَكُنَّا نَقْضِي؟». رواه الشيخان</w:t>
      </w:r>
      <w:r w:rsidR="00461D86" w:rsidRPr="00717ADE">
        <w:rPr>
          <w:rFonts w:cs="Akhbar MT" w:hint="cs"/>
          <w:b/>
          <w:bCs/>
          <w:sz w:val="40"/>
          <w:szCs w:val="40"/>
          <w:rtl/>
          <w:lang w:bidi="ar-EG"/>
        </w:rPr>
        <w:t xml:space="preserve"> (</w:t>
      </w:r>
      <w:r w:rsidR="00461D86" w:rsidRPr="00717ADE">
        <w:rPr>
          <w:rStyle w:val="a6"/>
          <w:rFonts w:cs="Akhbar MT"/>
          <w:b/>
          <w:bCs/>
          <w:sz w:val="40"/>
          <w:szCs w:val="40"/>
          <w:rtl/>
          <w:lang w:bidi="ar-EG"/>
        </w:rPr>
        <w:footnoteReference w:id="6"/>
      </w:r>
      <w:r w:rsidR="00461D86" w:rsidRPr="00717ADE">
        <w:rPr>
          <w:rFonts w:cs="Akhbar MT" w:hint="cs"/>
          <w:b/>
          <w:bCs/>
          <w:sz w:val="40"/>
          <w:szCs w:val="40"/>
          <w:rtl/>
          <w:lang w:bidi="ar-EG"/>
        </w:rPr>
        <w:t>)</w:t>
      </w:r>
      <w:r w:rsidR="00670D27" w:rsidRPr="00717ADE">
        <w:rPr>
          <w:rFonts w:cs="Akhbar MT"/>
          <w:b/>
          <w:bCs/>
          <w:sz w:val="40"/>
          <w:szCs w:val="40"/>
          <w:rtl/>
          <w:lang w:bidi="ar-EG"/>
        </w:rPr>
        <w:t xml:space="preserve"> ولقول النبي صلى الله عليه وسلم: «أليس إذا حاضت لم تصل ولم تصم» رواه الشيخان.</w:t>
      </w:r>
    </w:p>
    <w:p w:rsidR="00AA38CC" w:rsidRPr="00717ADE" w:rsidRDefault="007022B4" w:rsidP="00717ADE">
      <w:pPr>
        <w:spacing w:after="0" w:line="240" w:lineRule="auto"/>
        <w:rPr>
          <w:rFonts w:cs="Akhbar MT"/>
          <w:b/>
          <w:bCs/>
          <w:sz w:val="40"/>
          <w:szCs w:val="40"/>
          <w:rtl/>
          <w:lang w:bidi="ar-EG"/>
        </w:rPr>
      </w:pPr>
      <w:r>
        <w:rPr>
          <w:rFonts w:cs="Akhbar MT" w:hint="cs"/>
          <w:b/>
          <w:bCs/>
          <w:color w:val="FF0000"/>
          <w:sz w:val="40"/>
          <w:szCs w:val="40"/>
          <w:rtl/>
          <w:lang w:bidi="ar-EG"/>
        </w:rPr>
        <w:t xml:space="preserve">خامسا: </w:t>
      </w:r>
      <w:r w:rsidR="001E3EA8" w:rsidRPr="00717ADE">
        <w:rPr>
          <w:rFonts w:cs="Akhbar MT" w:hint="cs"/>
          <w:b/>
          <w:bCs/>
          <w:color w:val="FF0000"/>
          <w:sz w:val="40"/>
          <w:szCs w:val="40"/>
          <w:rtl/>
          <w:lang w:bidi="ar-EG"/>
        </w:rPr>
        <w:t>ومن اليسر</w:t>
      </w:r>
      <w:r w:rsidR="00BF6E1E" w:rsidRPr="00717ADE">
        <w:rPr>
          <w:rFonts w:cs="Akhbar MT" w:hint="cs"/>
          <w:b/>
          <w:bCs/>
          <w:color w:val="FF0000"/>
          <w:sz w:val="40"/>
          <w:szCs w:val="40"/>
          <w:rtl/>
          <w:lang w:bidi="ar-EG"/>
        </w:rPr>
        <w:t xml:space="preserve"> </w:t>
      </w:r>
      <w:r w:rsidR="00973EC1" w:rsidRPr="00717ADE">
        <w:rPr>
          <w:rFonts w:cs="Akhbar MT" w:hint="cs"/>
          <w:b/>
          <w:bCs/>
          <w:color w:val="FF0000"/>
          <w:sz w:val="40"/>
          <w:szCs w:val="40"/>
          <w:rtl/>
          <w:lang w:bidi="ar-EG"/>
        </w:rPr>
        <w:t>إباحة</w:t>
      </w:r>
      <w:r w:rsidR="00BF6E1E" w:rsidRPr="00717ADE">
        <w:rPr>
          <w:rFonts w:cs="Akhbar MT" w:hint="cs"/>
          <w:b/>
          <w:bCs/>
          <w:color w:val="FF0000"/>
          <w:sz w:val="40"/>
          <w:szCs w:val="40"/>
          <w:rtl/>
          <w:lang w:bidi="ar-EG"/>
        </w:rPr>
        <w:t xml:space="preserve"> </w:t>
      </w:r>
      <w:r w:rsidR="001E3EA8" w:rsidRPr="00717ADE">
        <w:rPr>
          <w:rFonts w:cs="Akhbar MT" w:hint="cs"/>
          <w:b/>
          <w:bCs/>
          <w:color w:val="FF0000"/>
          <w:sz w:val="40"/>
          <w:szCs w:val="40"/>
          <w:rtl/>
          <w:lang w:bidi="ar-EG"/>
        </w:rPr>
        <w:t>الفطر الحمل</w:t>
      </w:r>
      <w:r w:rsidR="00670D27" w:rsidRPr="00717ADE">
        <w:rPr>
          <w:rFonts w:cs="Akhbar MT"/>
          <w:b/>
          <w:bCs/>
          <w:color w:val="FF0000"/>
          <w:sz w:val="40"/>
          <w:szCs w:val="40"/>
          <w:rtl/>
          <w:lang w:bidi="ar-EG"/>
        </w:rPr>
        <w:t xml:space="preserve"> </w:t>
      </w:r>
      <w:proofErr w:type="spellStart"/>
      <w:proofErr w:type="gramStart"/>
      <w:r w:rsidR="00670D27" w:rsidRPr="00717ADE">
        <w:rPr>
          <w:rFonts w:cs="Akhbar MT"/>
          <w:b/>
          <w:bCs/>
          <w:color w:val="FF0000"/>
          <w:sz w:val="40"/>
          <w:szCs w:val="40"/>
          <w:rtl/>
          <w:lang w:bidi="ar-EG"/>
        </w:rPr>
        <w:t>والرضاع؛</w:t>
      </w:r>
      <w:r w:rsidR="004C6AAC" w:rsidRPr="00717ADE">
        <w:rPr>
          <w:rFonts w:cs="Akhbar MT" w:hint="cs"/>
          <w:b/>
          <w:bCs/>
          <w:color w:val="FF0000"/>
          <w:sz w:val="40"/>
          <w:szCs w:val="40"/>
          <w:rtl/>
          <w:lang w:bidi="ar-EG"/>
        </w:rPr>
        <w:t>إخوة</w:t>
      </w:r>
      <w:proofErr w:type="spellEnd"/>
      <w:proofErr w:type="gramEnd"/>
      <w:r w:rsidR="004C6AAC" w:rsidRPr="00717ADE">
        <w:rPr>
          <w:rFonts w:cs="Akhbar MT" w:hint="cs"/>
          <w:b/>
          <w:bCs/>
          <w:color w:val="FF0000"/>
          <w:sz w:val="40"/>
          <w:szCs w:val="40"/>
          <w:rtl/>
          <w:lang w:bidi="ar-EG"/>
        </w:rPr>
        <w:t xml:space="preserve"> الإسلام : </w:t>
      </w:r>
      <w:r w:rsidR="00670D27" w:rsidRPr="00717ADE">
        <w:rPr>
          <w:rFonts w:cs="Akhbar MT"/>
          <w:b/>
          <w:bCs/>
          <w:sz w:val="40"/>
          <w:szCs w:val="40"/>
          <w:rtl/>
          <w:lang w:bidi="ar-EG"/>
        </w:rPr>
        <w:t xml:space="preserve">إذا احتاجت الحامل للفطر في نهار رمضان خوفا على نفسها من الضعف والتلف، أو خوفا على جنينها من السقوط أو الموت فإنها تفطر وتقضي. وكذلك المرضع إذا خافت على نفسها من الضعف والمرض بسبب الإرضاع، أو خافت أن ينقص حليبها فلا يكفي رضيعها فإنها تفطر وتقضي، والحجة في ذلك قول النبي صلى الله عليه وسلم: </w:t>
      </w:r>
      <w:proofErr w:type="gramStart"/>
      <w:r w:rsidR="00670D27" w:rsidRPr="00717ADE">
        <w:rPr>
          <w:rFonts w:cs="Akhbar MT"/>
          <w:b/>
          <w:bCs/>
          <w:sz w:val="40"/>
          <w:szCs w:val="40"/>
          <w:rtl/>
          <w:lang w:bidi="ar-EG"/>
        </w:rPr>
        <w:t>«</w:t>
      </w:r>
      <w:r w:rsidR="00CC16DB" w:rsidRPr="00717ADE">
        <w:rPr>
          <w:b/>
          <w:bCs/>
          <w:rtl/>
        </w:rPr>
        <w:t xml:space="preserve"> </w:t>
      </w:r>
      <w:r w:rsidR="00CC16DB" w:rsidRPr="00717ADE">
        <w:rPr>
          <w:rFonts w:cs="Akhbar MT"/>
          <w:b/>
          <w:bCs/>
          <w:sz w:val="40"/>
          <w:szCs w:val="40"/>
          <w:rtl/>
          <w:lang w:bidi="ar-EG"/>
        </w:rPr>
        <w:t>إِنَّ</w:t>
      </w:r>
      <w:proofErr w:type="gramEnd"/>
      <w:r w:rsidR="00CC16DB" w:rsidRPr="00717ADE">
        <w:rPr>
          <w:rFonts w:cs="Akhbar MT"/>
          <w:b/>
          <w:bCs/>
          <w:sz w:val="40"/>
          <w:szCs w:val="40"/>
          <w:rtl/>
          <w:lang w:bidi="ar-EG"/>
        </w:rPr>
        <w:t xml:space="preserve"> اللَّهَ تَعَالَى وَضَعَ عَنِ المُسَافِرِ الصَّوْمَ، وَشَطْرَ الصَّلَاةِ، ‌وَعَنِ ‌الحَامِلِ ‌أَوِ ‌المُرْضِعِ الصَّوْمَ أَوِ الصِّيَامَ </w:t>
      </w:r>
      <w:r w:rsidR="00670D27" w:rsidRPr="00717ADE">
        <w:rPr>
          <w:rFonts w:cs="Akhbar MT"/>
          <w:b/>
          <w:bCs/>
          <w:sz w:val="40"/>
          <w:szCs w:val="40"/>
          <w:rtl/>
          <w:lang w:bidi="ar-EG"/>
        </w:rPr>
        <w:t xml:space="preserve">» </w:t>
      </w:r>
      <w:r w:rsidR="00CC16DB" w:rsidRPr="00717ADE">
        <w:rPr>
          <w:rFonts w:cs="Akhbar MT" w:hint="cs"/>
          <w:b/>
          <w:bCs/>
          <w:sz w:val="40"/>
          <w:szCs w:val="40"/>
          <w:rtl/>
          <w:lang w:bidi="ar-EG"/>
        </w:rPr>
        <w:t>(</w:t>
      </w:r>
      <w:r w:rsidR="00CC16DB" w:rsidRPr="00717ADE">
        <w:rPr>
          <w:rStyle w:val="a6"/>
          <w:rFonts w:cs="Akhbar MT"/>
          <w:b/>
          <w:bCs/>
          <w:sz w:val="40"/>
          <w:szCs w:val="40"/>
          <w:rtl/>
          <w:lang w:bidi="ar-EG"/>
        </w:rPr>
        <w:footnoteReference w:id="7"/>
      </w:r>
      <w:r w:rsidR="00CC16DB" w:rsidRPr="00717ADE">
        <w:rPr>
          <w:rFonts w:cs="Akhbar MT" w:hint="cs"/>
          <w:b/>
          <w:bCs/>
          <w:sz w:val="40"/>
          <w:szCs w:val="40"/>
          <w:rtl/>
          <w:lang w:bidi="ar-EG"/>
        </w:rPr>
        <w:t>)</w:t>
      </w:r>
      <w:r w:rsidR="00670D27" w:rsidRPr="00717ADE">
        <w:rPr>
          <w:rFonts w:cs="Akhbar MT"/>
          <w:b/>
          <w:bCs/>
          <w:sz w:val="40"/>
          <w:szCs w:val="40"/>
          <w:rtl/>
          <w:lang w:bidi="ar-EG"/>
        </w:rPr>
        <w:t>؛</w:t>
      </w:r>
    </w:p>
    <w:p w:rsidR="00670D27" w:rsidRPr="00717ADE" w:rsidRDefault="00670D27" w:rsidP="00717ADE">
      <w:pPr>
        <w:spacing w:after="0" w:line="240" w:lineRule="auto"/>
        <w:rPr>
          <w:rFonts w:cs="Akhbar MT"/>
          <w:b/>
          <w:bCs/>
          <w:sz w:val="40"/>
          <w:szCs w:val="40"/>
          <w:rtl/>
          <w:lang w:bidi="ar-EG"/>
        </w:rPr>
      </w:pPr>
      <w:r w:rsidRPr="00717ADE">
        <w:rPr>
          <w:rFonts w:cs="Akhbar MT"/>
          <w:b/>
          <w:bCs/>
          <w:sz w:val="40"/>
          <w:szCs w:val="40"/>
          <w:rtl/>
          <w:lang w:bidi="ar-EG"/>
        </w:rPr>
        <w:t xml:space="preserve"> ولأن في الحمل والإرضاع إضعافا للبدن كإضعاف المرض له، فالحامل والمرضع في حكم المريض.</w:t>
      </w:r>
    </w:p>
    <w:p w:rsidR="000C73B2" w:rsidRPr="00717ADE" w:rsidRDefault="000C73B2" w:rsidP="00717ADE">
      <w:pPr>
        <w:spacing w:after="0" w:line="240" w:lineRule="auto"/>
        <w:rPr>
          <w:rFonts w:cs="Akhbar MT"/>
          <w:b/>
          <w:bCs/>
          <w:sz w:val="40"/>
          <w:szCs w:val="40"/>
          <w:rtl/>
          <w:lang w:bidi="ar-EG"/>
        </w:rPr>
      </w:pPr>
      <w:r w:rsidRPr="00717ADE">
        <w:rPr>
          <w:rFonts w:cs="Akhbar MT" w:hint="cs"/>
          <w:b/>
          <w:bCs/>
          <w:sz w:val="40"/>
          <w:szCs w:val="40"/>
          <w:rtl/>
          <w:lang w:bidi="ar-EG"/>
        </w:rPr>
        <w:t xml:space="preserve">أقول قولي هذا </w:t>
      </w:r>
      <w:r w:rsidR="00BF2632" w:rsidRPr="00717ADE">
        <w:rPr>
          <w:rFonts w:cs="Akhbar MT" w:hint="cs"/>
          <w:b/>
          <w:bCs/>
          <w:sz w:val="40"/>
          <w:szCs w:val="40"/>
          <w:rtl/>
          <w:lang w:bidi="ar-EG"/>
        </w:rPr>
        <w:t>وأستغفر الله</w:t>
      </w:r>
      <w:r w:rsidRPr="00717ADE">
        <w:rPr>
          <w:rFonts w:cs="Akhbar MT" w:hint="cs"/>
          <w:b/>
          <w:bCs/>
          <w:sz w:val="40"/>
          <w:szCs w:val="40"/>
          <w:rtl/>
          <w:lang w:bidi="ar-EG"/>
        </w:rPr>
        <w:t xml:space="preserve"> العظيم لي </w:t>
      </w:r>
      <w:r w:rsidR="00BF2632" w:rsidRPr="00717ADE">
        <w:rPr>
          <w:rFonts w:cs="Akhbar MT" w:hint="cs"/>
          <w:b/>
          <w:bCs/>
          <w:sz w:val="40"/>
          <w:szCs w:val="40"/>
          <w:rtl/>
          <w:lang w:bidi="ar-EG"/>
        </w:rPr>
        <w:t>ولكم فاستغفروه</w:t>
      </w:r>
      <w:r w:rsidRPr="00717ADE">
        <w:rPr>
          <w:rFonts w:cs="Akhbar MT" w:hint="cs"/>
          <w:b/>
          <w:bCs/>
          <w:sz w:val="40"/>
          <w:szCs w:val="40"/>
          <w:rtl/>
          <w:lang w:bidi="ar-EG"/>
        </w:rPr>
        <w:t xml:space="preserve"> إنه هو الغفور الرحيم </w:t>
      </w:r>
    </w:p>
    <w:p w:rsidR="000C73B2" w:rsidRPr="00717ADE" w:rsidRDefault="00BF2632" w:rsidP="00717ADE">
      <w:pPr>
        <w:spacing w:after="0" w:line="240" w:lineRule="auto"/>
        <w:jc w:val="center"/>
        <w:rPr>
          <w:rFonts w:cs="Akhbar MT"/>
          <w:b/>
          <w:bCs/>
          <w:color w:val="3333FF"/>
          <w:sz w:val="40"/>
          <w:szCs w:val="40"/>
          <w:rtl/>
          <w:lang w:bidi="ar-EG"/>
        </w:rPr>
      </w:pPr>
      <w:r w:rsidRPr="00717ADE">
        <w:rPr>
          <w:rFonts w:cs="Akhbar MT" w:hint="cs"/>
          <w:b/>
          <w:bCs/>
          <w:color w:val="3333FF"/>
          <w:sz w:val="40"/>
          <w:szCs w:val="40"/>
          <w:rtl/>
          <w:lang w:bidi="ar-EG"/>
        </w:rPr>
        <w:t>الخطبة الثانية</w:t>
      </w:r>
    </w:p>
    <w:p w:rsidR="00BF2632" w:rsidRPr="00717ADE" w:rsidRDefault="00BF2632" w:rsidP="00717ADE">
      <w:pPr>
        <w:spacing w:after="0" w:line="240" w:lineRule="auto"/>
        <w:rPr>
          <w:rFonts w:cs="Akhbar MT"/>
          <w:b/>
          <w:bCs/>
          <w:sz w:val="40"/>
          <w:szCs w:val="40"/>
          <w:rtl/>
          <w:lang w:bidi="ar-EG"/>
        </w:rPr>
      </w:pPr>
      <w:r w:rsidRPr="00717ADE">
        <w:rPr>
          <w:rFonts w:cs="Akhbar MT" w:hint="cs"/>
          <w:b/>
          <w:bCs/>
          <w:sz w:val="40"/>
          <w:szCs w:val="40"/>
          <w:rtl/>
          <w:lang w:bidi="ar-EG"/>
        </w:rPr>
        <w:t xml:space="preserve">أما </w:t>
      </w:r>
      <w:proofErr w:type="gramStart"/>
      <w:r w:rsidRPr="00717ADE">
        <w:rPr>
          <w:rFonts w:cs="Akhbar MT" w:hint="cs"/>
          <w:b/>
          <w:bCs/>
          <w:sz w:val="40"/>
          <w:szCs w:val="40"/>
          <w:rtl/>
          <w:lang w:bidi="ar-EG"/>
        </w:rPr>
        <w:t>بعد :</w:t>
      </w:r>
      <w:proofErr w:type="gramEnd"/>
      <w:r w:rsidRPr="00717ADE">
        <w:rPr>
          <w:rFonts w:cs="Akhbar MT" w:hint="cs"/>
          <w:b/>
          <w:bCs/>
          <w:sz w:val="40"/>
          <w:szCs w:val="40"/>
          <w:rtl/>
          <w:lang w:bidi="ar-EG"/>
        </w:rPr>
        <w:t>.....................</w:t>
      </w:r>
    </w:p>
    <w:p w:rsidR="000F5536" w:rsidRPr="00717ADE" w:rsidRDefault="007022B4" w:rsidP="00717ADE">
      <w:pPr>
        <w:spacing w:after="0" w:line="240" w:lineRule="auto"/>
        <w:rPr>
          <w:rFonts w:cs="Akhbar MT"/>
          <w:b/>
          <w:bCs/>
          <w:sz w:val="40"/>
          <w:szCs w:val="40"/>
          <w:rtl/>
          <w:lang w:bidi="ar-EG"/>
        </w:rPr>
      </w:pPr>
      <w:r>
        <w:rPr>
          <w:rFonts w:cs="Akhbar MT" w:hint="cs"/>
          <w:b/>
          <w:bCs/>
          <w:color w:val="FF0000"/>
          <w:sz w:val="40"/>
          <w:szCs w:val="40"/>
          <w:rtl/>
          <w:lang w:bidi="ar-EG"/>
        </w:rPr>
        <w:t>سادسا: و</w:t>
      </w:r>
      <w:r w:rsidR="00EF60F4" w:rsidRPr="00717ADE">
        <w:rPr>
          <w:rFonts w:cs="Akhbar MT"/>
          <w:b/>
          <w:bCs/>
          <w:color w:val="FF0000"/>
          <w:sz w:val="40"/>
          <w:szCs w:val="40"/>
          <w:rtl/>
          <w:lang w:bidi="ar-EG"/>
        </w:rPr>
        <w:t xml:space="preserve">من مظاهر اليسر في الصيام: أن من أفطر ناسيا أو جاهلا أو مكرها أو مخطئا فلا شيء عليه؛ </w:t>
      </w:r>
      <w:r w:rsidR="00EF60F4" w:rsidRPr="00717ADE">
        <w:rPr>
          <w:rFonts w:cs="Akhbar MT"/>
          <w:b/>
          <w:bCs/>
          <w:sz w:val="40"/>
          <w:szCs w:val="40"/>
          <w:rtl/>
          <w:lang w:bidi="ar-EG"/>
        </w:rPr>
        <w:t>لقول الله تعالى</w:t>
      </w:r>
      <w:proofErr w:type="gramStart"/>
      <w:r w:rsidR="00EF60F4" w:rsidRPr="00717ADE">
        <w:rPr>
          <w:rFonts w:cs="Akhbar MT"/>
          <w:b/>
          <w:bCs/>
          <w:sz w:val="40"/>
          <w:szCs w:val="40"/>
          <w:rtl/>
          <w:lang w:bidi="ar-EG"/>
        </w:rPr>
        <w:t xml:space="preserve">: </w:t>
      </w:r>
      <w:r w:rsidR="00EF60F4" w:rsidRPr="00717ADE">
        <w:rPr>
          <w:rFonts w:ascii="Sakkal Majalla" w:hAnsi="Sakkal Majalla" w:cs="Sakkal Majalla" w:hint="cs"/>
          <w:b/>
          <w:bCs/>
          <w:color w:val="0070C0"/>
          <w:sz w:val="40"/>
          <w:szCs w:val="40"/>
          <w:rtl/>
          <w:lang w:bidi="ar-EG"/>
        </w:rPr>
        <w:t>﴿</w:t>
      </w:r>
      <w:proofErr w:type="gramEnd"/>
      <w:r w:rsidR="00EF60F4" w:rsidRPr="00717ADE">
        <w:rPr>
          <w:rFonts w:cs="Akhbar MT"/>
          <w:b/>
          <w:bCs/>
          <w:color w:val="0070C0"/>
          <w:sz w:val="40"/>
          <w:szCs w:val="40"/>
          <w:rtl/>
          <w:lang w:bidi="ar-EG"/>
        </w:rPr>
        <w:t xml:space="preserve"> </w:t>
      </w:r>
      <w:r w:rsidR="00EF60F4" w:rsidRPr="00717ADE">
        <w:rPr>
          <w:rFonts w:cs="Akhbar MT" w:hint="cs"/>
          <w:b/>
          <w:bCs/>
          <w:color w:val="0070C0"/>
          <w:sz w:val="40"/>
          <w:szCs w:val="40"/>
          <w:rtl/>
          <w:lang w:bidi="ar-EG"/>
        </w:rPr>
        <w:t>ربنا</w:t>
      </w:r>
      <w:r w:rsidR="00EF60F4" w:rsidRPr="00717ADE">
        <w:rPr>
          <w:rFonts w:cs="Akhbar MT"/>
          <w:b/>
          <w:bCs/>
          <w:color w:val="0070C0"/>
          <w:sz w:val="40"/>
          <w:szCs w:val="40"/>
          <w:rtl/>
          <w:lang w:bidi="ar-EG"/>
        </w:rPr>
        <w:t xml:space="preserve"> </w:t>
      </w:r>
      <w:r w:rsidR="00EF60F4" w:rsidRPr="00717ADE">
        <w:rPr>
          <w:rFonts w:cs="Akhbar MT" w:hint="cs"/>
          <w:b/>
          <w:bCs/>
          <w:color w:val="0070C0"/>
          <w:sz w:val="40"/>
          <w:szCs w:val="40"/>
          <w:rtl/>
          <w:lang w:bidi="ar-EG"/>
        </w:rPr>
        <w:t>لا</w:t>
      </w:r>
      <w:r w:rsidR="00EF60F4" w:rsidRPr="00717ADE">
        <w:rPr>
          <w:rFonts w:cs="Akhbar MT"/>
          <w:b/>
          <w:bCs/>
          <w:color w:val="0070C0"/>
          <w:sz w:val="40"/>
          <w:szCs w:val="40"/>
          <w:rtl/>
          <w:lang w:bidi="ar-EG"/>
        </w:rPr>
        <w:t xml:space="preserve"> </w:t>
      </w:r>
      <w:r w:rsidR="00EF60F4" w:rsidRPr="00717ADE">
        <w:rPr>
          <w:rFonts w:cs="Akhbar MT" w:hint="cs"/>
          <w:b/>
          <w:bCs/>
          <w:color w:val="0070C0"/>
          <w:sz w:val="40"/>
          <w:szCs w:val="40"/>
          <w:rtl/>
          <w:lang w:bidi="ar-EG"/>
        </w:rPr>
        <w:t>تؤاخذنا</w:t>
      </w:r>
      <w:r w:rsidR="00EF60F4" w:rsidRPr="00717ADE">
        <w:rPr>
          <w:rFonts w:cs="Akhbar MT"/>
          <w:b/>
          <w:bCs/>
          <w:color w:val="0070C0"/>
          <w:sz w:val="40"/>
          <w:szCs w:val="40"/>
          <w:rtl/>
          <w:lang w:bidi="ar-EG"/>
        </w:rPr>
        <w:t xml:space="preserve"> </w:t>
      </w:r>
      <w:r w:rsidR="00EF60F4" w:rsidRPr="00717ADE">
        <w:rPr>
          <w:rFonts w:cs="Akhbar MT" w:hint="cs"/>
          <w:b/>
          <w:bCs/>
          <w:color w:val="0070C0"/>
          <w:sz w:val="40"/>
          <w:szCs w:val="40"/>
          <w:rtl/>
          <w:lang w:bidi="ar-EG"/>
        </w:rPr>
        <w:t>إن</w:t>
      </w:r>
      <w:r w:rsidR="00EF60F4" w:rsidRPr="00717ADE">
        <w:rPr>
          <w:rFonts w:cs="Akhbar MT"/>
          <w:b/>
          <w:bCs/>
          <w:color w:val="0070C0"/>
          <w:sz w:val="40"/>
          <w:szCs w:val="40"/>
          <w:rtl/>
          <w:lang w:bidi="ar-EG"/>
        </w:rPr>
        <w:t xml:space="preserve"> </w:t>
      </w:r>
      <w:r w:rsidR="00EF60F4" w:rsidRPr="00717ADE">
        <w:rPr>
          <w:rFonts w:cs="Akhbar MT" w:hint="cs"/>
          <w:b/>
          <w:bCs/>
          <w:color w:val="0070C0"/>
          <w:sz w:val="40"/>
          <w:szCs w:val="40"/>
          <w:rtl/>
          <w:lang w:bidi="ar-EG"/>
        </w:rPr>
        <w:t>نسينا</w:t>
      </w:r>
      <w:r w:rsidR="00EF60F4" w:rsidRPr="00717ADE">
        <w:rPr>
          <w:rFonts w:cs="Akhbar MT"/>
          <w:b/>
          <w:bCs/>
          <w:color w:val="0070C0"/>
          <w:sz w:val="40"/>
          <w:szCs w:val="40"/>
          <w:rtl/>
          <w:lang w:bidi="ar-EG"/>
        </w:rPr>
        <w:t xml:space="preserve"> </w:t>
      </w:r>
      <w:r w:rsidR="00EF60F4" w:rsidRPr="00717ADE">
        <w:rPr>
          <w:rFonts w:cs="Akhbar MT" w:hint="cs"/>
          <w:b/>
          <w:bCs/>
          <w:color w:val="0070C0"/>
          <w:sz w:val="40"/>
          <w:szCs w:val="40"/>
          <w:rtl/>
          <w:lang w:bidi="ar-EG"/>
        </w:rPr>
        <w:t>أو</w:t>
      </w:r>
      <w:r w:rsidR="00EF60F4" w:rsidRPr="00717ADE">
        <w:rPr>
          <w:rFonts w:cs="Akhbar MT"/>
          <w:b/>
          <w:bCs/>
          <w:color w:val="0070C0"/>
          <w:sz w:val="40"/>
          <w:szCs w:val="40"/>
          <w:rtl/>
          <w:lang w:bidi="ar-EG"/>
        </w:rPr>
        <w:t xml:space="preserve"> </w:t>
      </w:r>
      <w:r w:rsidR="00EF60F4" w:rsidRPr="00717ADE">
        <w:rPr>
          <w:rFonts w:cs="Akhbar MT" w:hint="cs"/>
          <w:b/>
          <w:bCs/>
          <w:color w:val="0070C0"/>
          <w:sz w:val="40"/>
          <w:szCs w:val="40"/>
          <w:rtl/>
          <w:lang w:bidi="ar-EG"/>
        </w:rPr>
        <w:t>أخطأنا</w:t>
      </w:r>
      <w:r w:rsidR="00EF60F4" w:rsidRPr="00717ADE">
        <w:rPr>
          <w:rFonts w:cs="Akhbar MT"/>
          <w:b/>
          <w:bCs/>
          <w:color w:val="0070C0"/>
          <w:sz w:val="40"/>
          <w:szCs w:val="40"/>
          <w:rtl/>
          <w:lang w:bidi="ar-EG"/>
        </w:rPr>
        <w:t xml:space="preserve"> </w:t>
      </w:r>
      <w:r w:rsidR="00EF60F4" w:rsidRPr="00717ADE">
        <w:rPr>
          <w:rFonts w:ascii="Sakkal Majalla" w:hAnsi="Sakkal Majalla" w:cs="Sakkal Majalla" w:hint="cs"/>
          <w:b/>
          <w:bCs/>
          <w:color w:val="0070C0"/>
          <w:sz w:val="40"/>
          <w:szCs w:val="40"/>
          <w:rtl/>
          <w:lang w:bidi="ar-EG"/>
        </w:rPr>
        <w:t>﴾</w:t>
      </w:r>
      <w:r w:rsidR="00EF60F4" w:rsidRPr="00717ADE">
        <w:rPr>
          <w:rFonts w:cs="Akhbar MT"/>
          <w:b/>
          <w:bCs/>
          <w:sz w:val="40"/>
          <w:szCs w:val="40"/>
          <w:rtl/>
          <w:lang w:bidi="ar-EG"/>
        </w:rPr>
        <w:t xml:space="preserve"> [البقرة: 286]، وفي الحديث: قال الله </w:t>
      </w:r>
      <w:r w:rsidR="00EF60F4" w:rsidRPr="00717ADE">
        <w:rPr>
          <w:rFonts w:cs="Akhbar MT"/>
          <w:b/>
          <w:bCs/>
          <w:sz w:val="40"/>
          <w:szCs w:val="40"/>
          <w:rtl/>
          <w:lang w:bidi="ar-EG"/>
        </w:rPr>
        <w:lastRenderedPageBreak/>
        <w:t xml:space="preserve">تعالى: «قد فعلت»؛ </w:t>
      </w:r>
      <w:r w:rsidR="000F5536" w:rsidRPr="00717ADE">
        <w:rPr>
          <w:rFonts w:cs="Akhbar MT"/>
          <w:b/>
          <w:bCs/>
          <w:sz w:val="40"/>
          <w:szCs w:val="40"/>
          <w:rtl/>
          <w:lang w:bidi="ar-EG"/>
        </w:rPr>
        <w:t xml:space="preserve">عن ابنِ </w:t>
      </w:r>
      <w:proofErr w:type="spellStart"/>
      <w:r w:rsidR="000F5536" w:rsidRPr="00717ADE">
        <w:rPr>
          <w:rFonts w:cs="Akhbar MT"/>
          <w:b/>
          <w:bCs/>
          <w:sz w:val="40"/>
          <w:szCs w:val="40"/>
          <w:rtl/>
          <w:lang w:bidi="ar-EG"/>
        </w:rPr>
        <w:t>عباسٍ،أنَّ</w:t>
      </w:r>
      <w:proofErr w:type="spellEnd"/>
      <w:r w:rsidR="000F5536" w:rsidRPr="00717ADE">
        <w:rPr>
          <w:rFonts w:cs="Akhbar MT"/>
          <w:b/>
          <w:bCs/>
          <w:sz w:val="40"/>
          <w:szCs w:val="40"/>
          <w:rtl/>
          <w:lang w:bidi="ar-EG"/>
        </w:rPr>
        <w:t xml:space="preserve"> رسولَ اللهِ صلى الله عليه وسلم قالَ: «إنَّ اللهَ عز وجل تجاوَزَ لي عن ‌أُمتي ‌الخطأَ ‌والنِّسيانَ وما أُكرِهوا </w:t>
      </w:r>
      <w:r w:rsidR="00EF60F4" w:rsidRPr="00717ADE">
        <w:rPr>
          <w:rFonts w:cs="Akhbar MT"/>
          <w:b/>
          <w:bCs/>
          <w:sz w:val="40"/>
          <w:szCs w:val="40"/>
          <w:rtl/>
          <w:lang w:bidi="ar-EG"/>
        </w:rPr>
        <w:t xml:space="preserve">» </w:t>
      </w:r>
      <w:r w:rsidR="007C0438" w:rsidRPr="00717ADE">
        <w:rPr>
          <w:rFonts w:cs="Akhbar MT" w:hint="cs"/>
          <w:b/>
          <w:bCs/>
          <w:sz w:val="40"/>
          <w:szCs w:val="40"/>
          <w:rtl/>
          <w:lang w:bidi="ar-EG"/>
        </w:rPr>
        <w:t>(</w:t>
      </w:r>
      <w:r w:rsidR="007C0438" w:rsidRPr="00717ADE">
        <w:rPr>
          <w:rStyle w:val="a6"/>
          <w:rFonts w:cs="Akhbar MT"/>
          <w:b/>
          <w:bCs/>
          <w:sz w:val="40"/>
          <w:szCs w:val="40"/>
          <w:rtl/>
          <w:lang w:bidi="ar-EG"/>
        </w:rPr>
        <w:footnoteReference w:id="8"/>
      </w:r>
      <w:r w:rsidR="007C0438" w:rsidRPr="00717ADE">
        <w:rPr>
          <w:rFonts w:cs="Akhbar MT" w:hint="cs"/>
          <w:b/>
          <w:bCs/>
          <w:sz w:val="40"/>
          <w:szCs w:val="40"/>
          <w:rtl/>
          <w:lang w:bidi="ar-EG"/>
        </w:rPr>
        <w:t>)</w:t>
      </w:r>
      <w:r w:rsidR="00EF60F4" w:rsidRPr="00717ADE">
        <w:rPr>
          <w:rFonts w:cs="Akhbar MT"/>
          <w:b/>
          <w:bCs/>
          <w:sz w:val="40"/>
          <w:szCs w:val="40"/>
          <w:rtl/>
          <w:lang w:bidi="ar-EG"/>
        </w:rPr>
        <w:t>.</w:t>
      </w:r>
    </w:p>
    <w:p w:rsidR="00063205" w:rsidRPr="00717ADE" w:rsidRDefault="00EF60F4" w:rsidP="00717ADE">
      <w:pPr>
        <w:spacing w:after="0" w:line="240" w:lineRule="auto"/>
        <w:rPr>
          <w:rFonts w:cs="Akhbar MT"/>
          <w:b/>
          <w:bCs/>
          <w:sz w:val="40"/>
          <w:szCs w:val="40"/>
          <w:rtl/>
          <w:lang w:bidi="ar-EG"/>
        </w:rPr>
      </w:pPr>
      <w:r w:rsidRPr="00717ADE">
        <w:rPr>
          <w:rFonts w:cs="Akhbar MT"/>
          <w:b/>
          <w:bCs/>
          <w:sz w:val="40"/>
          <w:szCs w:val="40"/>
          <w:rtl/>
          <w:lang w:bidi="ar-EG"/>
        </w:rPr>
        <w:t xml:space="preserve"> فيكملون صيامهم، ولا شيء عليهم فيما أكلوا وشربوا، ولا يفسد به صيامهم؛ لقول الله تعالى في </w:t>
      </w:r>
      <w:proofErr w:type="gramStart"/>
      <w:r w:rsidRPr="00717ADE">
        <w:rPr>
          <w:rFonts w:cs="Akhbar MT"/>
          <w:b/>
          <w:bCs/>
          <w:sz w:val="40"/>
          <w:szCs w:val="40"/>
          <w:rtl/>
          <w:lang w:bidi="ar-EG"/>
        </w:rPr>
        <w:t xml:space="preserve">المكره </w:t>
      </w:r>
      <w:r w:rsidRPr="00717ADE">
        <w:rPr>
          <w:rFonts w:ascii="Sakkal Majalla" w:hAnsi="Sakkal Majalla" w:cs="Sakkal Majalla" w:hint="cs"/>
          <w:b/>
          <w:bCs/>
          <w:color w:val="0070C0"/>
          <w:sz w:val="40"/>
          <w:szCs w:val="40"/>
          <w:rtl/>
          <w:lang w:bidi="ar-EG"/>
        </w:rPr>
        <w:t>﴿</w:t>
      </w:r>
      <w:proofErr w:type="gramEnd"/>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إلا</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من</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أكره</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وقلبه</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مطمئن</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بالإيمان</w:t>
      </w:r>
      <w:r w:rsidRPr="00717ADE">
        <w:rPr>
          <w:rFonts w:cs="Akhbar MT"/>
          <w:b/>
          <w:bCs/>
          <w:color w:val="0070C0"/>
          <w:sz w:val="40"/>
          <w:szCs w:val="40"/>
          <w:rtl/>
          <w:lang w:bidi="ar-EG"/>
        </w:rPr>
        <w:t xml:space="preserve"> </w:t>
      </w:r>
      <w:r w:rsidRPr="00717ADE">
        <w:rPr>
          <w:rFonts w:ascii="Sakkal Majalla" w:hAnsi="Sakkal Majalla" w:cs="Sakkal Majalla" w:hint="cs"/>
          <w:b/>
          <w:bCs/>
          <w:color w:val="0070C0"/>
          <w:sz w:val="40"/>
          <w:szCs w:val="40"/>
          <w:rtl/>
          <w:lang w:bidi="ar-EG"/>
        </w:rPr>
        <w:t>﴾</w:t>
      </w:r>
      <w:r w:rsidRPr="00717ADE">
        <w:rPr>
          <w:rFonts w:cs="Akhbar MT"/>
          <w:b/>
          <w:bCs/>
          <w:sz w:val="40"/>
          <w:szCs w:val="40"/>
          <w:rtl/>
          <w:lang w:bidi="ar-EG"/>
        </w:rPr>
        <w:t xml:space="preserve"> [</w:t>
      </w:r>
      <w:r w:rsidRPr="00717ADE">
        <w:rPr>
          <w:rFonts w:cs="Akhbar MT" w:hint="cs"/>
          <w:b/>
          <w:bCs/>
          <w:sz w:val="40"/>
          <w:szCs w:val="40"/>
          <w:rtl/>
          <w:lang w:bidi="ar-EG"/>
        </w:rPr>
        <w:t>النحل</w:t>
      </w:r>
      <w:r w:rsidRPr="00717ADE">
        <w:rPr>
          <w:rFonts w:cs="Akhbar MT"/>
          <w:b/>
          <w:bCs/>
          <w:sz w:val="40"/>
          <w:szCs w:val="40"/>
          <w:rtl/>
          <w:lang w:bidi="ar-EG"/>
        </w:rPr>
        <w:t>: 106]</w:t>
      </w:r>
      <w:r w:rsidRPr="00717ADE">
        <w:rPr>
          <w:rFonts w:cs="Akhbar MT" w:hint="cs"/>
          <w:b/>
          <w:bCs/>
          <w:sz w:val="40"/>
          <w:szCs w:val="40"/>
          <w:rtl/>
          <w:lang w:bidi="ar-EG"/>
        </w:rPr>
        <w:t>،</w:t>
      </w:r>
      <w:r w:rsidRPr="00717ADE">
        <w:rPr>
          <w:rFonts w:cs="Akhbar MT"/>
          <w:b/>
          <w:bCs/>
          <w:sz w:val="40"/>
          <w:szCs w:val="40"/>
          <w:rtl/>
          <w:lang w:bidi="ar-EG"/>
        </w:rPr>
        <w:t xml:space="preserve"> </w:t>
      </w:r>
      <w:r w:rsidRPr="00717ADE">
        <w:rPr>
          <w:rFonts w:cs="Akhbar MT" w:hint="cs"/>
          <w:b/>
          <w:bCs/>
          <w:sz w:val="40"/>
          <w:szCs w:val="40"/>
          <w:rtl/>
          <w:lang w:bidi="ar-EG"/>
        </w:rPr>
        <w:t>فإذا</w:t>
      </w:r>
      <w:r w:rsidRPr="00717ADE">
        <w:rPr>
          <w:rFonts w:cs="Akhbar MT"/>
          <w:b/>
          <w:bCs/>
          <w:sz w:val="40"/>
          <w:szCs w:val="40"/>
          <w:rtl/>
          <w:lang w:bidi="ar-EG"/>
        </w:rPr>
        <w:t xml:space="preserve"> </w:t>
      </w:r>
      <w:r w:rsidRPr="00717ADE">
        <w:rPr>
          <w:rFonts w:cs="Akhbar MT" w:hint="cs"/>
          <w:b/>
          <w:bCs/>
          <w:sz w:val="40"/>
          <w:szCs w:val="40"/>
          <w:rtl/>
          <w:lang w:bidi="ar-EG"/>
        </w:rPr>
        <w:t>كان</w:t>
      </w:r>
      <w:r w:rsidRPr="00717ADE">
        <w:rPr>
          <w:rFonts w:cs="Akhbar MT"/>
          <w:b/>
          <w:bCs/>
          <w:sz w:val="40"/>
          <w:szCs w:val="40"/>
          <w:rtl/>
          <w:lang w:bidi="ar-EG"/>
        </w:rPr>
        <w:t xml:space="preserve"> </w:t>
      </w:r>
      <w:r w:rsidRPr="00717ADE">
        <w:rPr>
          <w:rFonts w:cs="Akhbar MT" w:hint="cs"/>
          <w:b/>
          <w:bCs/>
          <w:sz w:val="40"/>
          <w:szCs w:val="40"/>
          <w:rtl/>
          <w:lang w:bidi="ar-EG"/>
        </w:rPr>
        <w:t>إسلامه</w:t>
      </w:r>
      <w:r w:rsidRPr="00717ADE">
        <w:rPr>
          <w:rFonts w:cs="Akhbar MT"/>
          <w:b/>
          <w:bCs/>
          <w:sz w:val="40"/>
          <w:szCs w:val="40"/>
          <w:rtl/>
          <w:lang w:bidi="ar-EG"/>
        </w:rPr>
        <w:t xml:space="preserve"> </w:t>
      </w:r>
      <w:r w:rsidRPr="00717ADE">
        <w:rPr>
          <w:rFonts w:cs="Akhbar MT" w:hint="cs"/>
          <w:b/>
          <w:bCs/>
          <w:sz w:val="40"/>
          <w:szCs w:val="40"/>
          <w:rtl/>
          <w:lang w:bidi="ar-EG"/>
        </w:rPr>
        <w:t>لا</w:t>
      </w:r>
      <w:r w:rsidRPr="00717ADE">
        <w:rPr>
          <w:rFonts w:cs="Akhbar MT"/>
          <w:b/>
          <w:bCs/>
          <w:sz w:val="40"/>
          <w:szCs w:val="40"/>
          <w:rtl/>
          <w:lang w:bidi="ar-EG"/>
        </w:rPr>
        <w:t xml:space="preserve"> </w:t>
      </w:r>
      <w:r w:rsidRPr="00717ADE">
        <w:rPr>
          <w:rFonts w:cs="Akhbar MT" w:hint="cs"/>
          <w:b/>
          <w:bCs/>
          <w:sz w:val="40"/>
          <w:szCs w:val="40"/>
          <w:rtl/>
          <w:lang w:bidi="ar-EG"/>
        </w:rPr>
        <w:t>يبطل</w:t>
      </w:r>
      <w:r w:rsidRPr="00717ADE">
        <w:rPr>
          <w:rFonts w:cs="Akhbar MT"/>
          <w:b/>
          <w:bCs/>
          <w:sz w:val="40"/>
          <w:szCs w:val="40"/>
          <w:rtl/>
          <w:lang w:bidi="ar-EG"/>
        </w:rPr>
        <w:t xml:space="preserve"> </w:t>
      </w:r>
      <w:r w:rsidRPr="00717ADE">
        <w:rPr>
          <w:rFonts w:cs="Akhbar MT" w:hint="cs"/>
          <w:b/>
          <w:bCs/>
          <w:sz w:val="40"/>
          <w:szCs w:val="40"/>
          <w:rtl/>
          <w:lang w:bidi="ar-EG"/>
        </w:rPr>
        <w:t>بالإكراه</w:t>
      </w:r>
      <w:r w:rsidRPr="00717ADE">
        <w:rPr>
          <w:rFonts w:cs="Akhbar MT"/>
          <w:b/>
          <w:bCs/>
          <w:sz w:val="40"/>
          <w:szCs w:val="40"/>
          <w:rtl/>
          <w:lang w:bidi="ar-EG"/>
        </w:rPr>
        <w:t xml:space="preserve"> </w:t>
      </w:r>
      <w:r w:rsidRPr="00717ADE">
        <w:rPr>
          <w:rFonts w:cs="Akhbar MT" w:hint="cs"/>
          <w:b/>
          <w:bCs/>
          <w:sz w:val="40"/>
          <w:szCs w:val="40"/>
          <w:rtl/>
          <w:lang w:bidi="ar-EG"/>
        </w:rPr>
        <w:t>على</w:t>
      </w:r>
      <w:r w:rsidRPr="00717ADE">
        <w:rPr>
          <w:rFonts w:cs="Akhbar MT"/>
          <w:b/>
          <w:bCs/>
          <w:sz w:val="40"/>
          <w:szCs w:val="40"/>
          <w:rtl/>
          <w:lang w:bidi="ar-EG"/>
        </w:rPr>
        <w:t xml:space="preserve"> </w:t>
      </w:r>
      <w:r w:rsidRPr="00717ADE">
        <w:rPr>
          <w:rFonts w:cs="Akhbar MT" w:hint="cs"/>
          <w:b/>
          <w:bCs/>
          <w:sz w:val="40"/>
          <w:szCs w:val="40"/>
          <w:rtl/>
          <w:lang w:bidi="ar-EG"/>
        </w:rPr>
        <w:t>الكفر،</w:t>
      </w:r>
      <w:r w:rsidRPr="00717ADE">
        <w:rPr>
          <w:rFonts w:cs="Akhbar MT"/>
          <w:b/>
          <w:bCs/>
          <w:sz w:val="40"/>
          <w:szCs w:val="40"/>
          <w:rtl/>
          <w:lang w:bidi="ar-EG"/>
        </w:rPr>
        <w:t xml:space="preserve"> </w:t>
      </w:r>
      <w:r w:rsidRPr="00717ADE">
        <w:rPr>
          <w:rFonts w:cs="Akhbar MT" w:hint="cs"/>
          <w:b/>
          <w:bCs/>
          <w:sz w:val="40"/>
          <w:szCs w:val="40"/>
          <w:rtl/>
          <w:lang w:bidi="ar-EG"/>
        </w:rPr>
        <w:t>فمن</w:t>
      </w:r>
      <w:r w:rsidRPr="00717ADE">
        <w:rPr>
          <w:rFonts w:cs="Akhbar MT"/>
          <w:b/>
          <w:bCs/>
          <w:sz w:val="40"/>
          <w:szCs w:val="40"/>
          <w:rtl/>
          <w:lang w:bidi="ar-EG"/>
        </w:rPr>
        <w:t xml:space="preserve"> </w:t>
      </w:r>
      <w:r w:rsidRPr="00717ADE">
        <w:rPr>
          <w:rFonts w:cs="Akhbar MT" w:hint="cs"/>
          <w:b/>
          <w:bCs/>
          <w:sz w:val="40"/>
          <w:szCs w:val="40"/>
          <w:rtl/>
          <w:lang w:bidi="ar-EG"/>
        </w:rPr>
        <w:t>باب</w:t>
      </w:r>
      <w:r w:rsidRPr="00717ADE">
        <w:rPr>
          <w:rFonts w:cs="Akhbar MT"/>
          <w:b/>
          <w:bCs/>
          <w:sz w:val="40"/>
          <w:szCs w:val="40"/>
          <w:rtl/>
          <w:lang w:bidi="ar-EG"/>
        </w:rPr>
        <w:t xml:space="preserve"> </w:t>
      </w:r>
      <w:r w:rsidRPr="00717ADE">
        <w:rPr>
          <w:rFonts w:cs="Akhbar MT" w:hint="cs"/>
          <w:b/>
          <w:bCs/>
          <w:sz w:val="40"/>
          <w:szCs w:val="40"/>
          <w:rtl/>
          <w:lang w:bidi="ar-EG"/>
        </w:rPr>
        <w:t>أولى</w:t>
      </w:r>
      <w:r w:rsidRPr="00717ADE">
        <w:rPr>
          <w:rFonts w:cs="Akhbar MT"/>
          <w:b/>
          <w:bCs/>
          <w:sz w:val="40"/>
          <w:szCs w:val="40"/>
          <w:rtl/>
          <w:lang w:bidi="ar-EG"/>
        </w:rPr>
        <w:t xml:space="preserve"> </w:t>
      </w:r>
      <w:r w:rsidRPr="00717ADE">
        <w:rPr>
          <w:rFonts w:cs="Akhbar MT" w:hint="cs"/>
          <w:b/>
          <w:bCs/>
          <w:sz w:val="40"/>
          <w:szCs w:val="40"/>
          <w:rtl/>
          <w:lang w:bidi="ar-EG"/>
        </w:rPr>
        <w:t>ألا</w:t>
      </w:r>
      <w:r w:rsidRPr="00717ADE">
        <w:rPr>
          <w:rFonts w:cs="Akhbar MT"/>
          <w:b/>
          <w:bCs/>
          <w:sz w:val="40"/>
          <w:szCs w:val="40"/>
          <w:rtl/>
          <w:lang w:bidi="ar-EG"/>
        </w:rPr>
        <w:t xml:space="preserve"> </w:t>
      </w:r>
      <w:r w:rsidRPr="00717ADE">
        <w:rPr>
          <w:rFonts w:cs="Akhbar MT" w:hint="cs"/>
          <w:b/>
          <w:bCs/>
          <w:sz w:val="40"/>
          <w:szCs w:val="40"/>
          <w:rtl/>
          <w:lang w:bidi="ar-EG"/>
        </w:rPr>
        <w:t>يفطر</w:t>
      </w:r>
      <w:r w:rsidRPr="00717ADE">
        <w:rPr>
          <w:rFonts w:cs="Akhbar MT"/>
          <w:b/>
          <w:bCs/>
          <w:sz w:val="40"/>
          <w:szCs w:val="40"/>
          <w:rtl/>
          <w:lang w:bidi="ar-EG"/>
        </w:rPr>
        <w:t xml:space="preserve"> </w:t>
      </w:r>
      <w:r w:rsidRPr="00717ADE">
        <w:rPr>
          <w:rFonts w:cs="Akhbar MT" w:hint="cs"/>
          <w:b/>
          <w:bCs/>
          <w:sz w:val="40"/>
          <w:szCs w:val="40"/>
          <w:rtl/>
          <w:lang w:bidi="ar-EG"/>
        </w:rPr>
        <w:t>إذا</w:t>
      </w:r>
      <w:r w:rsidRPr="00717ADE">
        <w:rPr>
          <w:rFonts w:cs="Akhbar MT"/>
          <w:b/>
          <w:bCs/>
          <w:sz w:val="40"/>
          <w:szCs w:val="40"/>
          <w:rtl/>
          <w:lang w:bidi="ar-EG"/>
        </w:rPr>
        <w:t xml:space="preserve"> </w:t>
      </w:r>
      <w:r w:rsidRPr="00717ADE">
        <w:rPr>
          <w:rFonts w:cs="Akhbar MT" w:hint="cs"/>
          <w:b/>
          <w:bCs/>
          <w:sz w:val="40"/>
          <w:szCs w:val="40"/>
          <w:rtl/>
          <w:lang w:bidi="ar-EG"/>
        </w:rPr>
        <w:t>أكره</w:t>
      </w:r>
      <w:r w:rsidRPr="00717ADE">
        <w:rPr>
          <w:rFonts w:cs="Akhbar MT"/>
          <w:b/>
          <w:bCs/>
          <w:sz w:val="40"/>
          <w:szCs w:val="40"/>
          <w:rtl/>
          <w:lang w:bidi="ar-EG"/>
        </w:rPr>
        <w:t xml:space="preserve"> </w:t>
      </w:r>
      <w:r w:rsidRPr="00717ADE">
        <w:rPr>
          <w:rFonts w:cs="Akhbar MT" w:hint="cs"/>
          <w:b/>
          <w:bCs/>
          <w:sz w:val="40"/>
          <w:szCs w:val="40"/>
          <w:rtl/>
          <w:lang w:bidi="ar-EG"/>
        </w:rPr>
        <w:t>على</w:t>
      </w:r>
      <w:r w:rsidRPr="00717ADE">
        <w:rPr>
          <w:rFonts w:cs="Akhbar MT"/>
          <w:b/>
          <w:bCs/>
          <w:sz w:val="40"/>
          <w:szCs w:val="40"/>
          <w:rtl/>
          <w:lang w:bidi="ar-EG"/>
        </w:rPr>
        <w:t xml:space="preserve"> </w:t>
      </w:r>
      <w:r w:rsidRPr="00717ADE">
        <w:rPr>
          <w:rFonts w:cs="Akhbar MT" w:hint="cs"/>
          <w:b/>
          <w:bCs/>
          <w:sz w:val="40"/>
          <w:szCs w:val="40"/>
          <w:rtl/>
          <w:lang w:bidi="ar-EG"/>
        </w:rPr>
        <w:t>الفطر</w:t>
      </w:r>
      <w:r w:rsidRPr="00717ADE">
        <w:rPr>
          <w:rFonts w:cs="Akhbar MT"/>
          <w:b/>
          <w:bCs/>
          <w:sz w:val="40"/>
          <w:szCs w:val="40"/>
          <w:rtl/>
          <w:lang w:bidi="ar-EG"/>
        </w:rPr>
        <w:t xml:space="preserve"> </w:t>
      </w:r>
      <w:r w:rsidRPr="00717ADE">
        <w:rPr>
          <w:rFonts w:cs="Akhbar MT" w:hint="cs"/>
          <w:b/>
          <w:bCs/>
          <w:sz w:val="40"/>
          <w:szCs w:val="40"/>
          <w:rtl/>
          <w:lang w:bidi="ar-EG"/>
        </w:rPr>
        <w:t>في</w:t>
      </w:r>
      <w:r w:rsidRPr="00717ADE">
        <w:rPr>
          <w:rFonts w:cs="Akhbar MT"/>
          <w:b/>
          <w:bCs/>
          <w:sz w:val="40"/>
          <w:szCs w:val="40"/>
          <w:rtl/>
          <w:lang w:bidi="ar-EG"/>
        </w:rPr>
        <w:t xml:space="preserve"> </w:t>
      </w:r>
      <w:r w:rsidRPr="00717ADE">
        <w:rPr>
          <w:rFonts w:cs="Akhbar MT" w:hint="cs"/>
          <w:b/>
          <w:bCs/>
          <w:sz w:val="40"/>
          <w:szCs w:val="40"/>
          <w:rtl/>
          <w:lang w:bidi="ar-EG"/>
        </w:rPr>
        <w:t>صوم</w:t>
      </w:r>
      <w:r w:rsidRPr="00717ADE">
        <w:rPr>
          <w:rFonts w:cs="Akhbar MT"/>
          <w:b/>
          <w:bCs/>
          <w:sz w:val="40"/>
          <w:szCs w:val="40"/>
          <w:rtl/>
          <w:lang w:bidi="ar-EG"/>
        </w:rPr>
        <w:t xml:space="preserve"> </w:t>
      </w:r>
      <w:r w:rsidRPr="00717ADE">
        <w:rPr>
          <w:rFonts w:cs="Akhbar MT" w:hint="cs"/>
          <w:b/>
          <w:bCs/>
          <w:sz w:val="40"/>
          <w:szCs w:val="40"/>
          <w:rtl/>
          <w:lang w:bidi="ar-EG"/>
        </w:rPr>
        <w:t>الفريضة</w:t>
      </w:r>
      <w:r w:rsidR="00063205" w:rsidRPr="00717ADE">
        <w:rPr>
          <w:b/>
          <w:bCs/>
          <w:rtl/>
        </w:rPr>
        <w:t xml:space="preserve"> </w:t>
      </w:r>
      <w:r w:rsidR="00063205" w:rsidRPr="00717ADE">
        <w:rPr>
          <w:rFonts w:cs="Akhbar MT"/>
          <w:b/>
          <w:bCs/>
          <w:sz w:val="40"/>
          <w:szCs w:val="40"/>
          <w:rtl/>
          <w:lang w:bidi="ar-EG"/>
        </w:rPr>
        <w:t xml:space="preserve">عَنْ أَبِي هُرَيْرَةَ، قَالَ: قَالَ رَسُولُ اللهِ صلى الله عليه وسلم: " ‌مَنْ ‌نَسِيَ ‌وَهُوَ ‌صَائِمٌ ‌فَأَكَلَ أَوْ شَرِبَ، فَلْيُتِمَّ صَوْمَهُ، فَإِنَّمَا أَطْعَمَهُ اللهُ وَسَقَاهُ " </w:t>
      </w:r>
      <w:r w:rsidRPr="00717ADE">
        <w:rPr>
          <w:rFonts w:cs="Akhbar MT"/>
          <w:b/>
          <w:bCs/>
          <w:sz w:val="40"/>
          <w:szCs w:val="40"/>
          <w:rtl/>
          <w:lang w:bidi="ar-EG"/>
        </w:rPr>
        <w:t>رواه الشيخان</w:t>
      </w:r>
      <w:r w:rsidR="00063205" w:rsidRPr="00717ADE">
        <w:rPr>
          <w:rFonts w:cs="Akhbar MT" w:hint="cs"/>
          <w:b/>
          <w:bCs/>
          <w:sz w:val="40"/>
          <w:szCs w:val="40"/>
          <w:rtl/>
          <w:lang w:bidi="ar-EG"/>
        </w:rPr>
        <w:t>(</w:t>
      </w:r>
      <w:r w:rsidR="00063205" w:rsidRPr="00717ADE">
        <w:rPr>
          <w:rStyle w:val="a6"/>
          <w:rFonts w:cs="Akhbar MT"/>
          <w:b/>
          <w:bCs/>
          <w:sz w:val="40"/>
          <w:szCs w:val="40"/>
          <w:rtl/>
          <w:lang w:bidi="ar-EG"/>
        </w:rPr>
        <w:footnoteReference w:id="9"/>
      </w:r>
      <w:r w:rsidR="00063205" w:rsidRPr="00717ADE">
        <w:rPr>
          <w:rFonts w:cs="Akhbar MT" w:hint="cs"/>
          <w:b/>
          <w:bCs/>
          <w:sz w:val="40"/>
          <w:szCs w:val="40"/>
          <w:rtl/>
          <w:lang w:bidi="ar-EG"/>
        </w:rPr>
        <w:t>)</w:t>
      </w:r>
    </w:p>
    <w:p w:rsidR="00EF60F4" w:rsidRPr="00717ADE" w:rsidRDefault="00EF60F4" w:rsidP="00717ADE">
      <w:pPr>
        <w:spacing w:after="0" w:line="240" w:lineRule="auto"/>
        <w:rPr>
          <w:rFonts w:cs="Akhbar MT"/>
          <w:b/>
          <w:bCs/>
          <w:sz w:val="40"/>
          <w:szCs w:val="40"/>
          <w:rtl/>
          <w:lang w:bidi="ar-EG"/>
        </w:rPr>
      </w:pPr>
      <w:r w:rsidRPr="00717ADE">
        <w:rPr>
          <w:rFonts w:cs="Akhbar MT"/>
          <w:b/>
          <w:bCs/>
          <w:sz w:val="40"/>
          <w:szCs w:val="40"/>
          <w:rtl/>
          <w:lang w:bidi="ar-EG"/>
        </w:rPr>
        <w:t>وكل هذه الأحكام في الصوم والإفطار في رمضان تدل على سماحة الشريعة ويسرها؛ مصداقا لقول الله تعالى</w:t>
      </w:r>
      <w:proofErr w:type="gramStart"/>
      <w:r w:rsidRPr="00717ADE">
        <w:rPr>
          <w:rFonts w:cs="Akhbar MT"/>
          <w:b/>
          <w:bCs/>
          <w:sz w:val="40"/>
          <w:szCs w:val="40"/>
          <w:rtl/>
          <w:lang w:bidi="ar-EG"/>
        </w:rPr>
        <w:t xml:space="preserve">: </w:t>
      </w:r>
      <w:r w:rsidRPr="00717ADE">
        <w:rPr>
          <w:rFonts w:ascii="Sakkal Majalla" w:hAnsi="Sakkal Majalla" w:cs="Sakkal Majalla" w:hint="cs"/>
          <w:b/>
          <w:bCs/>
          <w:color w:val="0070C0"/>
          <w:sz w:val="40"/>
          <w:szCs w:val="40"/>
          <w:rtl/>
          <w:lang w:bidi="ar-EG"/>
        </w:rPr>
        <w:t>﴿</w:t>
      </w:r>
      <w:proofErr w:type="gramEnd"/>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ما</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يريد</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الله</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ليجعل</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عليكم</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من</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حرج</w:t>
      </w:r>
      <w:r w:rsidRPr="00717ADE">
        <w:rPr>
          <w:rFonts w:cs="Akhbar MT"/>
          <w:b/>
          <w:bCs/>
          <w:color w:val="0070C0"/>
          <w:sz w:val="40"/>
          <w:szCs w:val="40"/>
          <w:rtl/>
          <w:lang w:bidi="ar-EG"/>
        </w:rPr>
        <w:t xml:space="preserve"> </w:t>
      </w:r>
      <w:r w:rsidRPr="00717ADE">
        <w:rPr>
          <w:rFonts w:ascii="Sakkal Majalla" w:hAnsi="Sakkal Majalla" w:cs="Sakkal Majalla" w:hint="cs"/>
          <w:b/>
          <w:bCs/>
          <w:color w:val="0070C0"/>
          <w:sz w:val="40"/>
          <w:szCs w:val="40"/>
          <w:rtl/>
          <w:lang w:bidi="ar-EG"/>
        </w:rPr>
        <w:t>﴾</w:t>
      </w:r>
      <w:r w:rsidRPr="00717ADE">
        <w:rPr>
          <w:rFonts w:cs="Akhbar MT"/>
          <w:b/>
          <w:bCs/>
          <w:sz w:val="40"/>
          <w:szCs w:val="40"/>
          <w:rtl/>
          <w:lang w:bidi="ar-EG"/>
        </w:rPr>
        <w:t xml:space="preserve"> [</w:t>
      </w:r>
      <w:r w:rsidRPr="00717ADE">
        <w:rPr>
          <w:rFonts w:cs="Akhbar MT" w:hint="cs"/>
          <w:b/>
          <w:bCs/>
          <w:sz w:val="40"/>
          <w:szCs w:val="40"/>
          <w:rtl/>
          <w:lang w:bidi="ar-EG"/>
        </w:rPr>
        <w:t>المائدة</w:t>
      </w:r>
      <w:r w:rsidRPr="00717ADE">
        <w:rPr>
          <w:rFonts w:cs="Akhbar MT"/>
          <w:b/>
          <w:bCs/>
          <w:sz w:val="40"/>
          <w:szCs w:val="40"/>
          <w:rtl/>
          <w:lang w:bidi="ar-EG"/>
        </w:rPr>
        <w:t>: 6]</w:t>
      </w:r>
      <w:r w:rsidRPr="00717ADE">
        <w:rPr>
          <w:rFonts w:cs="Akhbar MT" w:hint="cs"/>
          <w:b/>
          <w:bCs/>
          <w:sz w:val="40"/>
          <w:szCs w:val="40"/>
          <w:rtl/>
          <w:lang w:bidi="ar-EG"/>
        </w:rPr>
        <w:t>،</w:t>
      </w:r>
      <w:r w:rsidRPr="00717ADE">
        <w:rPr>
          <w:rFonts w:cs="Akhbar MT"/>
          <w:b/>
          <w:bCs/>
          <w:sz w:val="40"/>
          <w:szCs w:val="40"/>
          <w:rtl/>
          <w:lang w:bidi="ar-EG"/>
        </w:rPr>
        <w:t xml:space="preserve"> </w:t>
      </w:r>
      <w:r w:rsidRPr="00717ADE">
        <w:rPr>
          <w:rFonts w:cs="Akhbar MT" w:hint="cs"/>
          <w:b/>
          <w:bCs/>
          <w:sz w:val="40"/>
          <w:szCs w:val="40"/>
          <w:rtl/>
          <w:lang w:bidi="ar-EG"/>
        </w:rPr>
        <w:t>ولقوله</w:t>
      </w:r>
      <w:r w:rsidRPr="00717ADE">
        <w:rPr>
          <w:rFonts w:cs="Akhbar MT"/>
          <w:b/>
          <w:bCs/>
          <w:sz w:val="40"/>
          <w:szCs w:val="40"/>
          <w:rtl/>
          <w:lang w:bidi="ar-EG"/>
        </w:rPr>
        <w:t xml:space="preserve"> </w:t>
      </w:r>
      <w:r w:rsidRPr="00717ADE">
        <w:rPr>
          <w:rFonts w:cs="Akhbar MT" w:hint="cs"/>
          <w:b/>
          <w:bCs/>
          <w:sz w:val="40"/>
          <w:szCs w:val="40"/>
          <w:rtl/>
          <w:lang w:bidi="ar-EG"/>
        </w:rPr>
        <w:t>تعالى</w:t>
      </w:r>
      <w:r w:rsidRPr="00717ADE">
        <w:rPr>
          <w:rFonts w:cs="Akhbar MT"/>
          <w:b/>
          <w:bCs/>
          <w:sz w:val="40"/>
          <w:szCs w:val="40"/>
          <w:rtl/>
          <w:lang w:bidi="ar-EG"/>
        </w:rPr>
        <w:t xml:space="preserve">: </w:t>
      </w:r>
      <w:r w:rsidRPr="00717ADE">
        <w:rPr>
          <w:rFonts w:ascii="Sakkal Majalla" w:hAnsi="Sakkal Majalla" w:cs="Sakkal Majalla" w:hint="cs"/>
          <w:b/>
          <w:bCs/>
          <w:color w:val="0070C0"/>
          <w:sz w:val="40"/>
          <w:szCs w:val="40"/>
          <w:rtl/>
          <w:lang w:bidi="ar-EG"/>
        </w:rPr>
        <w:t>﴿</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وما</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جعل</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عليكم</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في</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الدين</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من</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حرج</w:t>
      </w:r>
      <w:r w:rsidRPr="00717ADE">
        <w:rPr>
          <w:rFonts w:cs="Akhbar MT"/>
          <w:b/>
          <w:bCs/>
          <w:color w:val="0070C0"/>
          <w:sz w:val="40"/>
          <w:szCs w:val="40"/>
          <w:rtl/>
          <w:lang w:bidi="ar-EG"/>
        </w:rPr>
        <w:t xml:space="preserve"> </w:t>
      </w:r>
      <w:r w:rsidRPr="00717ADE">
        <w:rPr>
          <w:rFonts w:ascii="Sakkal Majalla" w:hAnsi="Sakkal Majalla" w:cs="Sakkal Majalla" w:hint="cs"/>
          <w:b/>
          <w:bCs/>
          <w:color w:val="0070C0"/>
          <w:sz w:val="40"/>
          <w:szCs w:val="40"/>
          <w:rtl/>
          <w:lang w:bidi="ar-EG"/>
        </w:rPr>
        <w:t>﴾</w:t>
      </w:r>
      <w:r w:rsidRPr="00717ADE">
        <w:rPr>
          <w:rFonts w:cs="Akhbar MT"/>
          <w:b/>
          <w:bCs/>
          <w:sz w:val="40"/>
          <w:szCs w:val="40"/>
          <w:rtl/>
          <w:lang w:bidi="ar-EG"/>
        </w:rPr>
        <w:t xml:space="preserve"> [</w:t>
      </w:r>
      <w:r w:rsidRPr="00717ADE">
        <w:rPr>
          <w:rFonts w:cs="Akhbar MT" w:hint="cs"/>
          <w:b/>
          <w:bCs/>
          <w:sz w:val="40"/>
          <w:szCs w:val="40"/>
          <w:rtl/>
          <w:lang w:bidi="ar-EG"/>
        </w:rPr>
        <w:t>الحج</w:t>
      </w:r>
      <w:r w:rsidRPr="00717ADE">
        <w:rPr>
          <w:rFonts w:cs="Akhbar MT"/>
          <w:b/>
          <w:bCs/>
          <w:sz w:val="40"/>
          <w:szCs w:val="40"/>
          <w:rtl/>
          <w:lang w:bidi="ar-EG"/>
        </w:rPr>
        <w:t>: 78]</w:t>
      </w:r>
      <w:r w:rsidRPr="00717ADE">
        <w:rPr>
          <w:rFonts w:cs="Akhbar MT" w:hint="cs"/>
          <w:b/>
          <w:bCs/>
          <w:sz w:val="40"/>
          <w:szCs w:val="40"/>
          <w:rtl/>
          <w:lang w:bidi="ar-EG"/>
        </w:rPr>
        <w:t>،</w:t>
      </w:r>
      <w:r w:rsidRPr="00717ADE">
        <w:rPr>
          <w:rFonts w:cs="Akhbar MT"/>
          <w:b/>
          <w:bCs/>
          <w:sz w:val="40"/>
          <w:szCs w:val="40"/>
          <w:rtl/>
          <w:lang w:bidi="ar-EG"/>
        </w:rPr>
        <w:t xml:space="preserve"> </w:t>
      </w:r>
      <w:r w:rsidRPr="00717ADE">
        <w:rPr>
          <w:rFonts w:cs="Akhbar MT" w:hint="cs"/>
          <w:b/>
          <w:bCs/>
          <w:sz w:val="40"/>
          <w:szCs w:val="40"/>
          <w:rtl/>
          <w:lang w:bidi="ar-EG"/>
        </w:rPr>
        <w:t>وقال</w:t>
      </w:r>
      <w:r w:rsidRPr="00717ADE">
        <w:rPr>
          <w:rFonts w:cs="Akhbar MT"/>
          <w:b/>
          <w:bCs/>
          <w:sz w:val="40"/>
          <w:szCs w:val="40"/>
          <w:rtl/>
          <w:lang w:bidi="ar-EG"/>
        </w:rPr>
        <w:t xml:space="preserve"> </w:t>
      </w:r>
      <w:r w:rsidRPr="00717ADE">
        <w:rPr>
          <w:rFonts w:cs="Akhbar MT" w:hint="cs"/>
          <w:b/>
          <w:bCs/>
          <w:sz w:val="40"/>
          <w:szCs w:val="40"/>
          <w:rtl/>
          <w:lang w:bidi="ar-EG"/>
        </w:rPr>
        <w:t>سبحانه</w:t>
      </w:r>
      <w:r w:rsidRPr="00717ADE">
        <w:rPr>
          <w:rFonts w:cs="Akhbar MT"/>
          <w:b/>
          <w:bCs/>
          <w:sz w:val="40"/>
          <w:szCs w:val="40"/>
          <w:rtl/>
          <w:lang w:bidi="ar-EG"/>
        </w:rPr>
        <w:t xml:space="preserve"> </w:t>
      </w:r>
      <w:r w:rsidRPr="00717ADE">
        <w:rPr>
          <w:rFonts w:cs="Akhbar MT" w:hint="cs"/>
          <w:b/>
          <w:bCs/>
          <w:sz w:val="40"/>
          <w:szCs w:val="40"/>
          <w:rtl/>
          <w:lang w:bidi="ar-EG"/>
        </w:rPr>
        <w:t>خلال</w:t>
      </w:r>
      <w:r w:rsidRPr="00717ADE">
        <w:rPr>
          <w:rFonts w:cs="Akhbar MT"/>
          <w:b/>
          <w:bCs/>
          <w:sz w:val="40"/>
          <w:szCs w:val="40"/>
          <w:rtl/>
          <w:lang w:bidi="ar-EG"/>
        </w:rPr>
        <w:t xml:space="preserve"> </w:t>
      </w:r>
      <w:r w:rsidRPr="00717ADE">
        <w:rPr>
          <w:rFonts w:cs="Akhbar MT" w:hint="cs"/>
          <w:b/>
          <w:bCs/>
          <w:sz w:val="40"/>
          <w:szCs w:val="40"/>
          <w:rtl/>
          <w:lang w:bidi="ar-EG"/>
        </w:rPr>
        <w:t>آيات</w:t>
      </w:r>
      <w:r w:rsidRPr="00717ADE">
        <w:rPr>
          <w:rFonts w:cs="Akhbar MT"/>
          <w:b/>
          <w:bCs/>
          <w:sz w:val="40"/>
          <w:szCs w:val="40"/>
          <w:rtl/>
          <w:lang w:bidi="ar-EG"/>
        </w:rPr>
        <w:t xml:space="preserve"> </w:t>
      </w:r>
      <w:r w:rsidRPr="00717ADE">
        <w:rPr>
          <w:rFonts w:cs="Akhbar MT" w:hint="cs"/>
          <w:b/>
          <w:bCs/>
          <w:sz w:val="40"/>
          <w:szCs w:val="40"/>
          <w:rtl/>
          <w:lang w:bidi="ar-EG"/>
        </w:rPr>
        <w:t>الصيام</w:t>
      </w:r>
      <w:r w:rsidRPr="00717ADE">
        <w:rPr>
          <w:rFonts w:cs="Akhbar MT"/>
          <w:b/>
          <w:bCs/>
          <w:sz w:val="40"/>
          <w:szCs w:val="40"/>
          <w:rtl/>
          <w:lang w:bidi="ar-EG"/>
        </w:rPr>
        <w:t xml:space="preserve">: </w:t>
      </w:r>
      <w:r w:rsidRPr="00717ADE">
        <w:rPr>
          <w:rFonts w:ascii="Sakkal Majalla" w:hAnsi="Sakkal Majalla" w:cs="Sakkal Majalla" w:hint="cs"/>
          <w:b/>
          <w:bCs/>
          <w:color w:val="0070C0"/>
          <w:sz w:val="40"/>
          <w:szCs w:val="40"/>
          <w:rtl/>
          <w:lang w:bidi="ar-EG"/>
        </w:rPr>
        <w:t>﴿</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يريد</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الله</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بكم</w:t>
      </w:r>
      <w:r w:rsidRPr="00717ADE">
        <w:rPr>
          <w:rFonts w:cs="Akhbar MT"/>
          <w:b/>
          <w:bCs/>
          <w:color w:val="0070C0"/>
          <w:sz w:val="40"/>
          <w:szCs w:val="40"/>
          <w:rtl/>
          <w:lang w:bidi="ar-EG"/>
        </w:rPr>
        <w:t xml:space="preserve"> </w:t>
      </w:r>
      <w:r w:rsidRPr="00717ADE">
        <w:rPr>
          <w:rFonts w:cs="Akhbar MT" w:hint="cs"/>
          <w:b/>
          <w:bCs/>
          <w:color w:val="0070C0"/>
          <w:sz w:val="40"/>
          <w:szCs w:val="40"/>
          <w:rtl/>
          <w:lang w:bidi="ar-EG"/>
        </w:rPr>
        <w:t>اليسر</w:t>
      </w:r>
      <w:r w:rsidRPr="00717ADE">
        <w:rPr>
          <w:rFonts w:cs="Akhbar MT"/>
          <w:b/>
          <w:bCs/>
          <w:color w:val="0070C0"/>
          <w:sz w:val="40"/>
          <w:szCs w:val="40"/>
          <w:rtl/>
          <w:lang w:bidi="ar-EG"/>
        </w:rPr>
        <w:t xml:space="preserve"> ولا يريد بكم العسر </w:t>
      </w:r>
      <w:r w:rsidRPr="00717ADE">
        <w:rPr>
          <w:rFonts w:ascii="Sakkal Majalla" w:hAnsi="Sakkal Majalla" w:cs="Sakkal Majalla" w:hint="cs"/>
          <w:b/>
          <w:bCs/>
          <w:color w:val="0070C0"/>
          <w:sz w:val="40"/>
          <w:szCs w:val="40"/>
          <w:rtl/>
          <w:lang w:bidi="ar-EG"/>
        </w:rPr>
        <w:t>﴾</w:t>
      </w:r>
      <w:r w:rsidRPr="00717ADE">
        <w:rPr>
          <w:rFonts w:cs="Akhbar MT"/>
          <w:b/>
          <w:bCs/>
          <w:color w:val="0070C0"/>
          <w:sz w:val="40"/>
          <w:szCs w:val="40"/>
          <w:rtl/>
          <w:lang w:bidi="ar-EG"/>
        </w:rPr>
        <w:t xml:space="preserve"> </w:t>
      </w:r>
      <w:r w:rsidRPr="00717ADE">
        <w:rPr>
          <w:rFonts w:cs="Akhbar MT"/>
          <w:b/>
          <w:bCs/>
          <w:sz w:val="40"/>
          <w:szCs w:val="40"/>
          <w:rtl/>
          <w:lang w:bidi="ar-EG"/>
        </w:rPr>
        <w:t>[</w:t>
      </w:r>
      <w:r w:rsidRPr="00717ADE">
        <w:rPr>
          <w:rFonts w:cs="Akhbar MT" w:hint="cs"/>
          <w:b/>
          <w:bCs/>
          <w:sz w:val="40"/>
          <w:szCs w:val="40"/>
          <w:rtl/>
          <w:lang w:bidi="ar-EG"/>
        </w:rPr>
        <w:t>البقرة</w:t>
      </w:r>
      <w:r w:rsidRPr="00717ADE">
        <w:rPr>
          <w:rFonts w:cs="Akhbar MT"/>
          <w:b/>
          <w:bCs/>
          <w:sz w:val="40"/>
          <w:szCs w:val="40"/>
          <w:rtl/>
          <w:lang w:bidi="ar-EG"/>
        </w:rPr>
        <w:t>: 185].</w:t>
      </w:r>
    </w:p>
    <w:p w:rsidR="003C4F18" w:rsidRPr="00717ADE" w:rsidRDefault="007022B4" w:rsidP="00717ADE">
      <w:pPr>
        <w:spacing w:after="0" w:line="240" w:lineRule="auto"/>
        <w:rPr>
          <w:rFonts w:cs="Akhbar MT"/>
          <w:b/>
          <w:bCs/>
          <w:color w:val="FF0000"/>
          <w:sz w:val="40"/>
          <w:szCs w:val="40"/>
          <w:rtl/>
          <w:lang w:bidi="ar-EG"/>
        </w:rPr>
      </w:pPr>
      <w:r>
        <w:rPr>
          <w:rFonts w:cs="Akhbar MT" w:hint="cs"/>
          <w:b/>
          <w:bCs/>
          <w:color w:val="FF0000"/>
          <w:sz w:val="40"/>
          <w:szCs w:val="40"/>
          <w:rtl/>
          <w:lang w:bidi="ar-EG"/>
        </w:rPr>
        <w:t xml:space="preserve">سابعا: </w:t>
      </w:r>
      <w:r w:rsidR="003C4F18" w:rsidRPr="00717ADE">
        <w:rPr>
          <w:rFonts w:cs="Akhbar MT"/>
          <w:b/>
          <w:bCs/>
          <w:color w:val="FF0000"/>
          <w:sz w:val="40"/>
          <w:szCs w:val="40"/>
          <w:rtl/>
          <w:lang w:bidi="ar-EG"/>
        </w:rPr>
        <w:t>النهي عن ا</w:t>
      </w:r>
      <w:r w:rsidR="004C6AAC" w:rsidRPr="00717ADE">
        <w:rPr>
          <w:rFonts w:cs="Akhbar MT"/>
          <w:b/>
          <w:bCs/>
          <w:color w:val="FF0000"/>
          <w:sz w:val="40"/>
          <w:szCs w:val="40"/>
          <w:rtl/>
          <w:lang w:bidi="ar-EG"/>
        </w:rPr>
        <w:t>لوصال</w:t>
      </w:r>
      <w:r w:rsidR="004C6AAC" w:rsidRPr="00717ADE">
        <w:rPr>
          <w:rFonts w:cs="Akhbar MT" w:hint="cs"/>
          <w:b/>
          <w:bCs/>
          <w:color w:val="FF0000"/>
          <w:sz w:val="40"/>
          <w:szCs w:val="40"/>
          <w:rtl/>
          <w:lang w:bidi="ar-EG"/>
        </w:rPr>
        <w:t>:</w:t>
      </w:r>
    </w:p>
    <w:p w:rsidR="003C4F18" w:rsidRPr="00717ADE" w:rsidRDefault="00C9457A" w:rsidP="00717ADE">
      <w:pPr>
        <w:spacing w:after="0" w:line="240" w:lineRule="auto"/>
        <w:rPr>
          <w:rFonts w:cs="Akhbar MT"/>
          <w:b/>
          <w:bCs/>
          <w:sz w:val="40"/>
          <w:szCs w:val="40"/>
          <w:rtl/>
          <w:lang w:bidi="ar-EG"/>
        </w:rPr>
      </w:pPr>
      <w:r w:rsidRPr="00717ADE">
        <w:rPr>
          <w:rFonts w:cs="Akhbar MT" w:hint="cs"/>
          <w:b/>
          <w:bCs/>
          <w:sz w:val="40"/>
          <w:szCs w:val="40"/>
          <w:rtl/>
          <w:lang w:bidi="ar-EG"/>
        </w:rPr>
        <w:t xml:space="preserve">أيها الأحباب </w:t>
      </w:r>
      <w:r w:rsidR="00AA172C" w:rsidRPr="00717ADE">
        <w:rPr>
          <w:rFonts w:cs="Akhbar MT" w:hint="cs"/>
          <w:b/>
          <w:bCs/>
          <w:sz w:val="40"/>
          <w:szCs w:val="40"/>
          <w:rtl/>
          <w:lang w:bidi="ar-EG"/>
        </w:rPr>
        <w:t>الكرام:</w:t>
      </w:r>
      <w:r w:rsidRPr="00717ADE">
        <w:rPr>
          <w:rFonts w:cs="Akhbar MT" w:hint="cs"/>
          <w:b/>
          <w:bCs/>
          <w:sz w:val="40"/>
          <w:szCs w:val="40"/>
          <w:rtl/>
          <w:lang w:bidi="ar-EG"/>
        </w:rPr>
        <w:t xml:space="preserve"> ومن مظاهر اليسر و السهولة في </w:t>
      </w:r>
      <w:r w:rsidR="00AA172C" w:rsidRPr="00717ADE">
        <w:rPr>
          <w:rFonts w:cs="Akhbar MT" w:hint="cs"/>
          <w:b/>
          <w:bCs/>
          <w:sz w:val="40"/>
          <w:szCs w:val="40"/>
          <w:rtl/>
          <w:lang w:bidi="ar-EG"/>
        </w:rPr>
        <w:t xml:space="preserve">الشريعة الغراء </w:t>
      </w:r>
      <w:r w:rsidR="009132CD" w:rsidRPr="00717ADE">
        <w:rPr>
          <w:rFonts w:cs="Akhbar MT" w:hint="cs"/>
          <w:b/>
          <w:bCs/>
          <w:sz w:val="40"/>
          <w:szCs w:val="40"/>
          <w:rtl/>
          <w:lang w:bidi="ar-EG"/>
        </w:rPr>
        <w:t>أن</w:t>
      </w:r>
      <w:r w:rsidR="00AA172C" w:rsidRPr="00717ADE">
        <w:rPr>
          <w:rFonts w:cs="Akhbar MT" w:hint="cs"/>
          <w:b/>
          <w:bCs/>
          <w:sz w:val="40"/>
          <w:szCs w:val="40"/>
          <w:rtl/>
          <w:lang w:bidi="ar-EG"/>
        </w:rPr>
        <w:t xml:space="preserve"> النبي </w:t>
      </w:r>
      <w:r w:rsidR="00AA172C" w:rsidRPr="00717ADE">
        <w:rPr>
          <w:rFonts w:cs="Akhbar MT"/>
          <w:b/>
          <w:bCs/>
          <w:sz w:val="40"/>
          <w:szCs w:val="40"/>
          <w:rtl/>
          <w:lang w:bidi="ar-EG"/>
        </w:rPr>
        <w:t>–</w:t>
      </w:r>
      <w:r w:rsidR="00AA172C" w:rsidRPr="00717ADE">
        <w:rPr>
          <w:rFonts w:cs="Akhbar MT" w:hint="cs"/>
          <w:b/>
          <w:bCs/>
          <w:sz w:val="40"/>
          <w:szCs w:val="40"/>
          <w:rtl/>
          <w:lang w:bidi="ar-EG"/>
        </w:rPr>
        <w:t xml:space="preserve"> صلى الله عليه وسلم نهى أصحابه عن </w:t>
      </w:r>
      <w:proofErr w:type="gramStart"/>
      <w:r w:rsidR="00AA172C" w:rsidRPr="00717ADE">
        <w:rPr>
          <w:rFonts w:cs="Akhbar MT" w:hint="cs"/>
          <w:b/>
          <w:bCs/>
          <w:sz w:val="40"/>
          <w:szCs w:val="40"/>
          <w:rtl/>
          <w:lang w:bidi="ar-EG"/>
        </w:rPr>
        <w:t>الوصال  في</w:t>
      </w:r>
      <w:proofErr w:type="gramEnd"/>
      <w:r w:rsidR="00AA172C" w:rsidRPr="00717ADE">
        <w:rPr>
          <w:rFonts w:cs="Akhbar MT" w:hint="cs"/>
          <w:b/>
          <w:bCs/>
          <w:sz w:val="40"/>
          <w:szCs w:val="40"/>
          <w:rtl/>
          <w:lang w:bidi="ar-EG"/>
        </w:rPr>
        <w:t xml:space="preserve"> الصيام رحمة و رفقا بهم </w:t>
      </w:r>
      <w:r w:rsidR="003C4F18" w:rsidRPr="00717ADE">
        <w:rPr>
          <w:rFonts w:cs="Akhbar MT"/>
          <w:b/>
          <w:bCs/>
          <w:sz w:val="40"/>
          <w:szCs w:val="40"/>
          <w:rtl/>
          <w:lang w:bidi="ar-EG"/>
        </w:rPr>
        <w:t>عن عبد الله -رضي الله عنه-: "أن النبي -صلى الله عليه وسلم- واصل فواصل الناس، فشق عليهم فنهاهم قالوا: إنك تواصل! قال: "لست كهيئتكم إني أظل أطعم وأسقى"(</w:t>
      </w:r>
      <w:r w:rsidR="003C4F18" w:rsidRPr="00717ADE">
        <w:rPr>
          <w:rStyle w:val="a6"/>
          <w:rFonts w:cs="Akhbar MT"/>
          <w:b/>
          <w:bCs/>
          <w:sz w:val="40"/>
          <w:szCs w:val="40"/>
          <w:rtl/>
          <w:lang w:bidi="ar-EG"/>
        </w:rPr>
        <w:footnoteReference w:id="10"/>
      </w:r>
      <w:r w:rsidR="003C4F18" w:rsidRPr="00717ADE">
        <w:rPr>
          <w:rFonts w:cs="Akhbar MT"/>
          <w:b/>
          <w:bCs/>
          <w:sz w:val="40"/>
          <w:szCs w:val="40"/>
          <w:rtl/>
          <w:lang w:bidi="ar-EG"/>
        </w:rPr>
        <w:t>).</w:t>
      </w:r>
    </w:p>
    <w:p w:rsidR="003C4F18" w:rsidRPr="00717ADE" w:rsidRDefault="003C4F18" w:rsidP="00717ADE">
      <w:pPr>
        <w:spacing w:after="0" w:line="240" w:lineRule="auto"/>
        <w:rPr>
          <w:rFonts w:cs="Akhbar MT"/>
          <w:b/>
          <w:bCs/>
          <w:sz w:val="40"/>
          <w:szCs w:val="40"/>
          <w:rtl/>
          <w:lang w:bidi="ar-EG"/>
        </w:rPr>
      </w:pPr>
      <w:r w:rsidRPr="00717ADE">
        <w:rPr>
          <w:rFonts w:cs="Akhbar MT"/>
          <w:b/>
          <w:bCs/>
          <w:sz w:val="40"/>
          <w:szCs w:val="40"/>
          <w:rtl/>
          <w:lang w:bidi="ar-EG"/>
        </w:rPr>
        <w:t xml:space="preserve">وعن ابن عمر -رضي الله عنهما-: "أن النبي -صلى الله عليه </w:t>
      </w:r>
      <w:proofErr w:type="gramStart"/>
      <w:r w:rsidRPr="00717ADE">
        <w:rPr>
          <w:rFonts w:cs="Akhbar MT"/>
          <w:b/>
          <w:bCs/>
          <w:sz w:val="40"/>
          <w:szCs w:val="40"/>
          <w:rtl/>
          <w:lang w:bidi="ar-EG"/>
        </w:rPr>
        <w:t>وسلم- نهى</w:t>
      </w:r>
      <w:proofErr w:type="gramEnd"/>
      <w:r w:rsidRPr="00717ADE">
        <w:rPr>
          <w:rFonts w:cs="Akhbar MT"/>
          <w:b/>
          <w:bCs/>
          <w:sz w:val="40"/>
          <w:szCs w:val="40"/>
          <w:rtl/>
          <w:lang w:bidi="ar-EG"/>
        </w:rPr>
        <w:t xml:space="preserve"> عن الوصال قالوا: إنك تواصل قال: "إني لست كهيئتكم إني أُطعم وأسقى"(</w:t>
      </w:r>
      <w:r w:rsidRPr="00717ADE">
        <w:rPr>
          <w:rStyle w:val="a6"/>
          <w:rFonts w:cs="Akhbar MT"/>
          <w:b/>
          <w:bCs/>
          <w:sz w:val="40"/>
          <w:szCs w:val="40"/>
          <w:rtl/>
          <w:lang w:bidi="ar-EG"/>
        </w:rPr>
        <w:footnoteReference w:id="11"/>
      </w:r>
      <w:r w:rsidRPr="00717ADE">
        <w:rPr>
          <w:rFonts w:cs="Akhbar MT"/>
          <w:b/>
          <w:bCs/>
          <w:sz w:val="40"/>
          <w:szCs w:val="40"/>
          <w:rtl/>
          <w:lang w:bidi="ar-EG"/>
        </w:rPr>
        <w:t>).</w:t>
      </w:r>
    </w:p>
    <w:p w:rsidR="00670D27" w:rsidRPr="00717ADE" w:rsidRDefault="00C9457A" w:rsidP="00717ADE">
      <w:pPr>
        <w:spacing w:after="0" w:line="240" w:lineRule="auto"/>
        <w:rPr>
          <w:rFonts w:cs="Akhbar MT"/>
          <w:b/>
          <w:bCs/>
          <w:sz w:val="40"/>
          <w:szCs w:val="40"/>
          <w:rtl/>
          <w:lang w:bidi="ar-EG"/>
        </w:rPr>
      </w:pPr>
      <w:r w:rsidRPr="00717ADE">
        <w:rPr>
          <w:rFonts w:cs="Akhbar MT"/>
          <w:b/>
          <w:bCs/>
          <w:sz w:val="40"/>
          <w:szCs w:val="40"/>
          <w:rtl/>
          <w:lang w:bidi="ar-EG"/>
        </w:rPr>
        <w:lastRenderedPageBreak/>
        <w:t>عَنْ أَبِي هُرَيْرَةَ، أَنّ رَسُولَ اللَّهِ صلى الله عليه وسلم قَالَ: «‌إِيَّاكُمْ ‌وَالْوِصَالَ، ‌إِيَّاكُمْ ‌وَالْوِصَالَ</w:t>
      </w:r>
      <w:proofErr w:type="gramStart"/>
      <w:r w:rsidRPr="00717ADE">
        <w:rPr>
          <w:rFonts w:cs="Akhbar MT"/>
          <w:b/>
          <w:bCs/>
          <w:sz w:val="40"/>
          <w:szCs w:val="40"/>
          <w:rtl/>
          <w:lang w:bidi="ar-EG"/>
        </w:rPr>
        <w:t>» ،</w:t>
      </w:r>
      <w:proofErr w:type="gramEnd"/>
      <w:r w:rsidRPr="00717ADE">
        <w:rPr>
          <w:rFonts w:cs="Akhbar MT"/>
          <w:b/>
          <w:bCs/>
          <w:sz w:val="40"/>
          <w:szCs w:val="40"/>
          <w:rtl/>
          <w:lang w:bidi="ar-EG"/>
        </w:rPr>
        <w:t xml:space="preserve"> قَالُوا: إِنَّكَ تُوَاصِلُ يَا رَسُولَ اللَّهِ؟ قَالَ: «إِنِّي لَسْتُ كَهَيْئَتِكُمْ، أَبِيتُ يُطْعِمُنِي رَبِّي وَيَسْقِينِي، فَاكْلَفُوا مِنَ الأَعْمَالِ مَا لَكُمْ بِهِ طَاقَةٌ» </w:t>
      </w:r>
      <w:r w:rsidR="003C4F18" w:rsidRPr="00717ADE">
        <w:rPr>
          <w:rFonts w:cs="Akhbar MT"/>
          <w:b/>
          <w:bCs/>
          <w:sz w:val="40"/>
          <w:szCs w:val="40"/>
          <w:rtl/>
          <w:lang w:bidi="ar-EG"/>
        </w:rPr>
        <w:t>"</w:t>
      </w:r>
      <w:r w:rsidR="00EE03DD" w:rsidRPr="00717ADE">
        <w:rPr>
          <w:rFonts w:cs="Akhbar MT"/>
          <w:b/>
          <w:bCs/>
          <w:sz w:val="40"/>
          <w:szCs w:val="40"/>
          <w:rtl/>
          <w:lang w:bidi="ar-EG"/>
        </w:rPr>
        <w:t>(</w:t>
      </w:r>
      <w:r w:rsidR="00EE03DD" w:rsidRPr="00717ADE">
        <w:rPr>
          <w:rStyle w:val="a6"/>
          <w:rFonts w:cs="Akhbar MT"/>
          <w:b/>
          <w:bCs/>
          <w:sz w:val="40"/>
          <w:szCs w:val="40"/>
          <w:rtl/>
          <w:lang w:bidi="ar-EG"/>
        </w:rPr>
        <w:footnoteReference w:id="12"/>
      </w:r>
      <w:proofErr w:type="gramStart"/>
      <w:r w:rsidR="00EE03DD" w:rsidRPr="00717ADE">
        <w:rPr>
          <w:rFonts w:cs="Akhbar MT"/>
          <w:b/>
          <w:bCs/>
          <w:sz w:val="40"/>
          <w:szCs w:val="40"/>
          <w:rtl/>
          <w:lang w:bidi="ar-EG"/>
        </w:rPr>
        <w:t xml:space="preserve">) </w:t>
      </w:r>
      <w:r w:rsidR="003C4F18" w:rsidRPr="00717ADE">
        <w:rPr>
          <w:rFonts w:cs="Akhbar MT"/>
          <w:b/>
          <w:bCs/>
          <w:sz w:val="40"/>
          <w:szCs w:val="40"/>
          <w:rtl/>
          <w:lang w:bidi="ar-EG"/>
        </w:rPr>
        <w:t>.</w:t>
      </w:r>
      <w:proofErr w:type="gramEnd"/>
    </w:p>
    <w:p w:rsidR="009B3D3F" w:rsidRPr="00717ADE" w:rsidRDefault="007022B4" w:rsidP="00717ADE">
      <w:pPr>
        <w:spacing w:after="0" w:line="240" w:lineRule="auto"/>
        <w:rPr>
          <w:rFonts w:cs="Akhbar MT"/>
          <w:b/>
          <w:bCs/>
          <w:sz w:val="40"/>
          <w:szCs w:val="40"/>
          <w:rtl/>
          <w:lang w:bidi="ar-EG"/>
        </w:rPr>
      </w:pPr>
      <w:proofErr w:type="gramStart"/>
      <w:r>
        <w:rPr>
          <w:rFonts w:cs="Akhbar MT" w:hint="cs"/>
          <w:b/>
          <w:bCs/>
          <w:color w:val="FF0000"/>
          <w:sz w:val="40"/>
          <w:szCs w:val="40"/>
          <w:rtl/>
          <w:lang w:bidi="ar-EG"/>
        </w:rPr>
        <w:t>ثامنا :و</w:t>
      </w:r>
      <w:r w:rsidR="009B3D3F" w:rsidRPr="00717ADE">
        <w:rPr>
          <w:rFonts w:cs="Akhbar MT"/>
          <w:b/>
          <w:bCs/>
          <w:color w:val="FF0000"/>
          <w:sz w:val="40"/>
          <w:szCs w:val="40"/>
          <w:rtl/>
          <w:lang w:bidi="ar-EG"/>
        </w:rPr>
        <w:t>من</w:t>
      </w:r>
      <w:proofErr w:type="gramEnd"/>
      <w:r w:rsidR="009B3D3F" w:rsidRPr="00717ADE">
        <w:rPr>
          <w:rFonts w:cs="Akhbar MT"/>
          <w:b/>
          <w:bCs/>
          <w:color w:val="FF0000"/>
          <w:sz w:val="40"/>
          <w:szCs w:val="40"/>
          <w:rtl/>
          <w:lang w:bidi="ar-EG"/>
        </w:rPr>
        <w:t xml:space="preserve"> مظاهر التيسير في رمضان إباحة اللقاء بين الزوجين </w:t>
      </w:r>
      <w:r w:rsidR="009B3D3F" w:rsidRPr="00717ADE">
        <w:rPr>
          <w:rFonts w:cs="Akhbar MT"/>
          <w:b/>
          <w:bCs/>
          <w:sz w:val="40"/>
          <w:szCs w:val="40"/>
          <w:rtl/>
          <w:lang w:bidi="ar-EG"/>
        </w:rPr>
        <w:t xml:space="preserve">من غروب الشمس إلى طلوع الفجر؛ فعن البراء قال: «لما نزل صوم رمضان كانوا لا يقربون النِّساء رمضان كلّه، وكان رجال يخونون أنفسهم فأنزل الله تعالى: </w:t>
      </w:r>
      <w:r w:rsidR="009B3D3F" w:rsidRPr="00717ADE">
        <w:rPr>
          <w:rFonts w:ascii="Sakkal Majalla" w:hAnsi="Sakkal Majalla" w:cs="Sakkal Majalla" w:hint="cs"/>
          <w:b/>
          <w:bCs/>
          <w:color w:val="0070C0"/>
          <w:sz w:val="40"/>
          <w:szCs w:val="40"/>
          <w:rtl/>
          <w:lang w:bidi="ar-EG"/>
        </w:rPr>
        <w:t>﴿</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علم</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الله</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أنكم</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كنتم</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تختانون</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أنفسكم</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فتاب</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عليكم</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وعفا</w:t>
      </w:r>
      <w:r w:rsidR="009B3D3F" w:rsidRPr="00717ADE">
        <w:rPr>
          <w:rFonts w:cs="Akhbar MT"/>
          <w:b/>
          <w:bCs/>
          <w:color w:val="0070C0"/>
          <w:sz w:val="40"/>
          <w:szCs w:val="40"/>
          <w:rtl/>
          <w:lang w:bidi="ar-EG"/>
        </w:rPr>
        <w:t xml:space="preserve"> </w:t>
      </w:r>
      <w:r w:rsidR="009B3D3F" w:rsidRPr="00717ADE">
        <w:rPr>
          <w:rFonts w:cs="Akhbar MT" w:hint="cs"/>
          <w:b/>
          <w:bCs/>
          <w:color w:val="0070C0"/>
          <w:sz w:val="40"/>
          <w:szCs w:val="40"/>
          <w:rtl/>
          <w:lang w:bidi="ar-EG"/>
        </w:rPr>
        <w:t>عنكم</w:t>
      </w:r>
      <w:r w:rsidR="009B3D3F" w:rsidRPr="00717ADE">
        <w:rPr>
          <w:rFonts w:cs="Akhbar MT"/>
          <w:b/>
          <w:bCs/>
          <w:color w:val="0070C0"/>
          <w:sz w:val="40"/>
          <w:szCs w:val="40"/>
          <w:rtl/>
          <w:lang w:bidi="ar-EG"/>
        </w:rPr>
        <w:t xml:space="preserve"> </w:t>
      </w:r>
      <w:r w:rsidR="009B3D3F" w:rsidRPr="00717ADE">
        <w:rPr>
          <w:rFonts w:ascii="Sakkal Majalla" w:hAnsi="Sakkal Majalla" w:cs="Sakkal Majalla" w:hint="cs"/>
          <w:b/>
          <w:bCs/>
          <w:color w:val="0070C0"/>
          <w:sz w:val="40"/>
          <w:szCs w:val="40"/>
          <w:rtl/>
          <w:lang w:bidi="ar-EG"/>
        </w:rPr>
        <w:t>﴾</w:t>
      </w:r>
      <w:r w:rsidR="001E1B78" w:rsidRPr="00717ADE">
        <w:rPr>
          <w:rFonts w:cs="Akhbar MT"/>
          <w:b/>
          <w:bCs/>
          <w:sz w:val="40"/>
          <w:szCs w:val="40"/>
          <w:rtl/>
          <w:lang w:bidi="ar-EG"/>
        </w:rPr>
        <w:t>(</w:t>
      </w:r>
      <w:r w:rsidR="001E1B78" w:rsidRPr="00717ADE">
        <w:rPr>
          <w:rStyle w:val="a6"/>
          <w:rFonts w:cs="Akhbar MT"/>
          <w:b/>
          <w:bCs/>
          <w:sz w:val="40"/>
          <w:szCs w:val="40"/>
          <w:rtl/>
          <w:lang w:bidi="ar-EG"/>
        </w:rPr>
        <w:footnoteReference w:id="13"/>
      </w:r>
      <w:r w:rsidR="001E1B78" w:rsidRPr="00717ADE">
        <w:rPr>
          <w:rFonts w:cs="Akhbar MT"/>
          <w:b/>
          <w:bCs/>
          <w:sz w:val="40"/>
          <w:szCs w:val="40"/>
          <w:rtl/>
          <w:lang w:bidi="ar-EG"/>
        </w:rPr>
        <w:t>)</w:t>
      </w:r>
    </w:p>
    <w:p w:rsidR="008B1FFF" w:rsidRPr="00717ADE" w:rsidRDefault="009B3D3F" w:rsidP="00717ADE">
      <w:pPr>
        <w:spacing w:after="0" w:line="240" w:lineRule="auto"/>
        <w:rPr>
          <w:rFonts w:cs="Akhbar MT"/>
          <w:b/>
          <w:bCs/>
          <w:sz w:val="40"/>
          <w:szCs w:val="40"/>
          <w:rtl/>
          <w:lang w:bidi="ar-EG"/>
        </w:rPr>
      </w:pPr>
      <w:r w:rsidRPr="00717ADE">
        <w:rPr>
          <w:rFonts w:cs="Akhbar MT"/>
          <w:b/>
          <w:bCs/>
          <w:sz w:val="40"/>
          <w:szCs w:val="40"/>
          <w:rtl/>
          <w:lang w:bidi="ar-EG"/>
        </w:rPr>
        <w:t xml:space="preserve">ومن ذلك أيضا: عدم فساد الصَّوم بالقبلة شريطة عدم الشهوة؛ فعن عائشة -رضي الله </w:t>
      </w:r>
      <w:proofErr w:type="gramStart"/>
      <w:r w:rsidRPr="00717ADE">
        <w:rPr>
          <w:rFonts w:cs="Akhbar MT"/>
          <w:b/>
          <w:bCs/>
          <w:sz w:val="40"/>
          <w:szCs w:val="40"/>
          <w:rtl/>
          <w:lang w:bidi="ar-EG"/>
        </w:rPr>
        <w:t>عنها- قالت</w:t>
      </w:r>
      <w:proofErr w:type="gramEnd"/>
      <w:r w:rsidRPr="00717ADE">
        <w:rPr>
          <w:rFonts w:cs="Akhbar MT"/>
          <w:b/>
          <w:bCs/>
          <w:sz w:val="40"/>
          <w:szCs w:val="40"/>
          <w:rtl/>
          <w:lang w:bidi="ar-EG"/>
        </w:rPr>
        <w:t>: «كان رسول الله -</w:t>
      </w:r>
      <w:r w:rsidRPr="00717ADE">
        <w:rPr>
          <w:rFonts w:ascii="Sakkal Majalla" w:hAnsi="Sakkal Majalla" w:cs="Sakkal Majalla" w:hint="cs"/>
          <w:b/>
          <w:bCs/>
          <w:sz w:val="40"/>
          <w:szCs w:val="40"/>
          <w:rtl/>
          <w:lang w:bidi="ar-EG"/>
        </w:rPr>
        <w:t>ﷺ</w:t>
      </w:r>
      <w:r w:rsidRPr="00717ADE">
        <w:rPr>
          <w:rFonts w:cs="Akhbar MT"/>
          <w:b/>
          <w:bCs/>
          <w:sz w:val="40"/>
          <w:szCs w:val="40"/>
          <w:rtl/>
          <w:lang w:bidi="ar-EG"/>
        </w:rPr>
        <w:t>- يقبل إحدى نسائه وهو صائم ثم تضحك»(</w:t>
      </w:r>
      <w:r w:rsidRPr="00717ADE">
        <w:rPr>
          <w:rStyle w:val="a6"/>
          <w:rFonts w:cs="Akhbar MT"/>
          <w:b/>
          <w:bCs/>
          <w:sz w:val="40"/>
          <w:szCs w:val="40"/>
          <w:rtl/>
          <w:lang w:bidi="ar-EG"/>
        </w:rPr>
        <w:footnoteReference w:id="14"/>
      </w:r>
      <w:r w:rsidRPr="00717ADE">
        <w:rPr>
          <w:rFonts w:cs="Akhbar MT"/>
          <w:b/>
          <w:bCs/>
          <w:sz w:val="40"/>
          <w:szCs w:val="40"/>
          <w:rtl/>
          <w:lang w:bidi="ar-EG"/>
        </w:rPr>
        <w:t xml:space="preserve">) .  </w:t>
      </w:r>
    </w:p>
    <w:p w:rsidR="008B1FFF" w:rsidRPr="00717ADE" w:rsidRDefault="009B3D3F" w:rsidP="00717ADE">
      <w:pPr>
        <w:spacing w:after="0" w:line="240" w:lineRule="auto"/>
        <w:rPr>
          <w:rFonts w:cs="Akhbar MT"/>
          <w:b/>
          <w:bCs/>
          <w:sz w:val="40"/>
          <w:szCs w:val="40"/>
          <w:rtl/>
          <w:lang w:bidi="ar-EG"/>
        </w:rPr>
      </w:pPr>
      <w:r w:rsidRPr="00717ADE">
        <w:rPr>
          <w:rFonts w:cs="Akhbar MT"/>
          <w:b/>
          <w:bCs/>
          <w:sz w:val="40"/>
          <w:szCs w:val="40"/>
          <w:rtl/>
          <w:lang w:bidi="ar-EG"/>
        </w:rPr>
        <w:t xml:space="preserve"> </w:t>
      </w:r>
      <w:r w:rsidR="008B1FFF" w:rsidRPr="00717ADE">
        <w:rPr>
          <w:rFonts w:cs="Akhbar MT"/>
          <w:b/>
          <w:bCs/>
          <w:sz w:val="40"/>
          <w:szCs w:val="40"/>
          <w:rtl/>
          <w:lang w:bidi="ar-EG"/>
        </w:rPr>
        <w:t>يقول الإمام ابن كثير -رحم</w:t>
      </w:r>
      <w:r w:rsidR="002150FB" w:rsidRPr="00717ADE">
        <w:rPr>
          <w:rFonts w:cs="Akhbar MT"/>
          <w:b/>
          <w:bCs/>
          <w:sz w:val="40"/>
          <w:szCs w:val="40"/>
          <w:rtl/>
          <w:lang w:bidi="ar-EG"/>
        </w:rPr>
        <w:t xml:space="preserve">ه </w:t>
      </w:r>
      <w:proofErr w:type="gramStart"/>
      <w:r w:rsidR="002150FB" w:rsidRPr="00717ADE">
        <w:rPr>
          <w:rFonts w:cs="Akhbar MT"/>
          <w:b/>
          <w:bCs/>
          <w:sz w:val="40"/>
          <w:szCs w:val="40"/>
          <w:rtl/>
          <w:lang w:bidi="ar-EG"/>
        </w:rPr>
        <w:t>الله:-</w:t>
      </w:r>
      <w:proofErr w:type="gramEnd"/>
      <w:r w:rsidR="002150FB" w:rsidRPr="00717ADE">
        <w:rPr>
          <w:rFonts w:cs="Akhbar MT"/>
          <w:b/>
          <w:bCs/>
          <w:sz w:val="40"/>
          <w:szCs w:val="40"/>
          <w:rtl/>
          <w:lang w:bidi="ar-EG"/>
        </w:rPr>
        <w:t xml:space="preserve"> «هذه رخصةٌ من ا</w:t>
      </w:r>
      <w:r w:rsidR="008B1FFF" w:rsidRPr="00717ADE">
        <w:rPr>
          <w:rFonts w:cs="Akhbar MT"/>
          <w:b/>
          <w:bCs/>
          <w:sz w:val="40"/>
          <w:szCs w:val="40"/>
          <w:rtl/>
          <w:lang w:bidi="ar-EG"/>
        </w:rPr>
        <w:t>لله تعالى للمسلمين، ورفعٌ لِما</w:t>
      </w:r>
      <w:r w:rsidR="002150FB" w:rsidRPr="00717ADE">
        <w:rPr>
          <w:rFonts w:cs="Akhbar MT" w:hint="cs"/>
          <w:b/>
          <w:bCs/>
          <w:sz w:val="40"/>
          <w:szCs w:val="40"/>
          <w:rtl/>
          <w:lang w:bidi="ar-EG"/>
        </w:rPr>
        <w:t xml:space="preserve"> </w:t>
      </w:r>
      <w:r w:rsidR="008B1FFF" w:rsidRPr="00717ADE">
        <w:rPr>
          <w:rFonts w:cs="Akhbar MT"/>
          <w:b/>
          <w:bCs/>
          <w:sz w:val="40"/>
          <w:szCs w:val="40"/>
          <w:rtl/>
          <w:lang w:bidi="ar-EG"/>
        </w:rPr>
        <w:t>كان عليه الأمر في ابتداء الإسلام، فإنه كان إذا أفطر أحدهم إنما يحلّ له الأكل</w:t>
      </w:r>
      <w:r w:rsidR="002150FB" w:rsidRPr="00717ADE">
        <w:rPr>
          <w:rFonts w:cs="Akhbar MT" w:hint="cs"/>
          <w:b/>
          <w:bCs/>
          <w:sz w:val="40"/>
          <w:szCs w:val="40"/>
          <w:rtl/>
          <w:lang w:bidi="ar-EG"/>
        </w:rPr>
        <w:t xml:space="preserve"> </w:t>
      </w:r>
      <w:r w:rsidR="008B1FFF" w:rsidRPr="00717ADE">
        <w:rPr>
          <w:rFonts w:cs="Akhbar MT"/>
          <w:b/>
          <w:bCs/>
          <w:sz w:val="40"/>
          <w:szCs w:val="40"/>
          <w:rtl/>
          <w:lang w:bidi="ar-EG"/>
        </w:rPr>
        <w:t>والشرب والجماع إلى صلاة العشاء، أو ينام قبل ذلك، فمتى نام أو صلى العشاء</w:t>
      </w:r>
      <w:r w:rsidR="002150FB" w:rsidRPr="00717ADE">
        <w:rPr>
          <w:rFonts w:cs="Akhbar MT" w:hint="cs"/>
          <w:b/>
          <w:bCs/>
          <w:sz w:val="40"/>
          <w:szCs w:val="40"/>
          <w:rtl/>
          <w:lang w:bidi="ar-EG"/>
        </w:rPr>
        <w:t xml:space="preserve"> </w:t>
      </w:r>
      <w:r w:rsidR="008B1FFF" w:rsidRPr="00717ADE">
        <w:rPr>
          <w:rFonts w:cs="Akhbar MT"/>
          <w:b/>
          <w:bCs/>
          <w:sz w:val="40"/>
          <w:szCs w:val="40"/>
          <w:rtl/>
          <w:lang w:bidi="ar-EG"/>
        </w:rPr>
        <w:t>حرم عليه الطعام والشراب والجماع إلى الليلة القابلة»</w:t>
      </w:r>
      <w:r w:rsidR="008B1FFF" w:rsidRPr="00717ADE">
        <w:rPr>
          <w:rFonts w:cs="Akhbar MT" w:hint="cs"/>
          <w:b/>
          <w:bCs/>
          <w:sz w:val="40"/>
          <w:szCs w:val="40"/>
          <w:rtl/>
          <w:lang w:bidi="ar-EG"/>
        </w:rPr>
        <w:t>(</w:t>
      </w:r>
      <w:r w:rsidR="008B1FFF" w:rsidRPr="00717ADE">
        <w:rPr>
          <w:rStyle w:val="a6"/>
          <w:rFonts w:cs="Akhbar MT"/>
          <w:b/>
          <w:bCs/>
          <w:sz w:val="40"/>
          <w:szCs w:val="40"/>
          <w:rtl/>
          <w:lang w:bidi="ar-EG"/>
        </w:rPr>
        <w:footnoteReference w:id="15"/>
      </w:r>
      <w:r w:rsidR="008B1FFF" w:rsidRPr="00717ADE">
        <w:rPr>
          <w:rFonts w:cs="Akhbar MT" w:hint="cs"/>
          <w:b/>
          <w:bCs/>
          <w:sz w:val="40"/>
          <w:szCs w:val="40"/>
          <w:rtl/>
          <w:lang w:bidi="ar-EG"/>
        </w:rPr>
        <w:t>)</w:t>
      </w:r>
    </w:p>
    <w:p w:rsidR="009B3D3F" w:rsidRPr="00717ADE" w:rsidRDefault="007022B4" w:rsidP="00717ADE">
      <w:pPr>
        <w:spacing w:after="0" w:line="240" w:lineRule="auto"/>
        <w:rPr>
          <w:rFonts w:cs="Akhbar MT"/>
          <w:b/>
          <w:bCs/>
          <w:color w:val="FF0000"/>
          <w:sz w:val="40"/>
          <w:szCs w:val="40"/>
          <w:rtl/>
          <w:lang w:bidi="ar-EG"/>
        </w:rPr>
      </w:pPr>
      <w:r>
        <w:rPr>
          <w:rFonts w:cs="Akhbar MT" w:hint="cs"/>
          <w:b/>
          <w:bCs/>
          <w:color w:val="FF0000"/>
          <w:sz w:val="40"/>
          <w:szCs w:val="40"/>
          <w:rtl/>
          <w:lang w:bidi="ar-EG"/>
        </w:rPr>
        <w:t xml:space="preserve">تاسعا: </w:t>
      </w:r>
      <w:r w:rsidR="00A3590C" w:rsidRPr="00717ADE">
        <w:rPr>
          <w:rFonts w:cs="Akhbar MT" w:hint="cs"/>
          <w:b/>
          <w:bCs/>
          <w:color w:val="FF0000"/>
          <w:sz w:val="40"/>
          <w:szCs w:val="40"/>
          <w:rtl/>
          <w:lang w:bidi="ar-EG"/>
        </w:rPr>
        <w:t xml:space="preserve">تيسير النبي صلى الله عليه وسلم على من جامع </w:t>
      </w:r>
      <w:r w:rsidR="007319CF" w:rsidRPr="00717ADE">
        <w:rPr>
          <w:rFonts w:cs="Akhbar MT" w:hint="cs"/>
          <w:b/>
          <w:bCs/>
          <w:color w:val="FF0000"/>
          <w:sz w:val="40"/>
          <w:szCs w:val="40"/>
          <w:rtl/>
          <w:lang w:bidi="ar-EG"/>
        </w:rPr>
        <w:t>أهله</w:t>
      </w:r>
      <w:r w:rsidR="00A3590C" w:rsidRPr="00717ADE">
        <w:rPr>
          <w:rFonts w:cs="Akhbar MT" w:hint="cs"/>
          <w:b/>
          <w:bCs/>
          <w:color w:val="FF0000"/>
          <w:sz w:val="40"/>
          <w:szCs w:val="40"/>
          <w:rtl/>
          <w:lang w:bidi="ar-EG"/>
        </w:rPr>
        <w:t xml:space="preserve"> في نهار رمضان</w:t>
      </w:r>
      <w:r w:rsidR="007319CF" w:rsidRPr="00717ADE">
        <w:rPr>
          <w:rFonts w:cs="Akhbar MT" w:hint="cs"/>
          <w:b/>
          <w:bCs/>
          <w:color w:val="FF0000"/>
          <w:sz w:val="40"/>
          <w:szCs w:val="40"/>
          <w:rtl/>
          <w:lang w:bidi="ar-EG"/>
        </w:rPr>
        <w:t>:</w:t>
      </w:r>
      <w:r w:rsidR="00A3590C" w:rsidRPr="00717ADE">
        <w:rPr>
          <w:rFonts w:cs="Akhbar MT" w:hint="cs"/>
          <w:b/>
          <w:bCs/>
          <w:color w:val="FF0000"/>
          <w:sz w:val="40"/>
          <w:szCs w:val="40"/>
          <w:rtl/>
          <w:lang w:bidi="ar-EG"/>
        </w:rPr>
        <w:t xml:space="preserve"> </w:t>
      </w:r>
    </w:p>
    <w:p w:rsidR="00A3590C" w:rsidRPr="00717ADE" w:rsidRDefault="002A280E" w:rsidP="00717ADE">
      <w:pPr>
        <w:spacing w:after="0" w:line="240" w:lineRule="auto"/>
        <w:rPr>
          <w:rFonts w:cs="Akhbar MT"/>
          <w:b/>
          <w:bCs/>
          <w:sz w:val="40"/>
          <w:szCs w:val="40"/>
          <w:rtl/>
          <w:lang w:bidi="ar-EG"/>
        </w:rPr>
      </w:pPr>
      <w:r w:rsidRPr="00717ADE">
        <w:rPr>
          <w:rFonts w:cs="Akhbar MT" w:hint="cs"/>
          <w:b/>
          <w:bCs/>
          <w:sz w:val="40"/>
          <w:szCs w:val="40"/>
          <w:rtl/>
          <w:lang w:bidi="ar-EG"/>
        </w:rPr>
        <w:t xml:space="preserve">أيها الإخوة الكرام ومن أروع صور اليسر و السهولة و </w:t>
      </w:r>
      <w:r w:rsidR="00717ADE" w:rsidRPr="00717ADE">
        <w:rPr>
          <w:rFonts w:cs="Akhbar MT" w:hint="cs"/>
          <w:b/>
          <w:bCs/>
          <w:sz w:val="40"/>
          <w:szCs w:val="40"/>
          <w:rtl/>
          <w:lang w:bidi="ar-EG"/>
        </w:rPr>
        <w:t>الرفق قصة</w:t>
      </w:r>
      <w:r w:rsidRPr="00717ADE">
        <w:rPr>
          <w:rFonts w:cs="Akhbar MT" w:hint="cs"/>
          <w:b/>
          <w:bCs/>
          <w:sz w:val="40"/>
          <w:szCs w:val="40"/>
          <w:rtl/>
          <w:lang w:bidi="ar-EG"/>
        </w:rPr>
        <w:t xml:space="preserve"> ذلك الصح</w:t>
      </w:r>
      <w:r w:rsidR="00B76F3C" w:rsidRPr="00717ADE">
        <w:rPr>
          <w:rFonts w:cs="Akhbar MT" w:hint="cs"/>
          <w:b/>
          <w:bCs/>
          <w:sz w:val="40"/>
          <w:szCs w:val="40"/>
          <w:rtl/>
          <w:lang w:bidi="ar-EG"/>
        </w:rPr>
        <w:t>ا</w:t>
      </w:r>
      <w:r w:rsidRPr="00717ADE">
        <w:rPr>
          <w:rFonts w:cs="Akhbar MT" w:hint="cs"/>
          <w:b/>
          <w:bCs/>
          <w:sz w:val="40"/>
          <w:szCs w:val="40"/>
          <w:rtl/>
          <w:lang w:bidi="ar-EG"/>
        </w:rPr>
        <w:t>بي الذي جامع زوجته في نهار رمضان ف</w:t>
      </w:r>
      <w:r w:rsidR="006F1A43" w:rsidRPr="00717ADE">
        <w:rPr>
          <w:rFonts w:cs="Akhbar MT"/>
          <w:b/>
          <w:bCs/>
          <w:sz w:val="40"/>
          <w:szCs w:val="40"/>
          <w:rtl/>
          <w:lang w:bidi="ar-EG"/>
        </w:rPr>
        <w:t xml:space="preserve">عَنْ أَبِي هُرَيْرَةَ، أَنَّ رَجُلًا جَاءَ النَّبِيَّ صلى الله عليه وسلم، فَقَالَ: يَا رَسُولَ </w:t>
      </w:r>
      <w:proofErr w:type="gramStart"/>
      <w:r w:rsidR="006F1A43" w:rsidRPr="00717ADE">
        <w:rPr>
          <w:rFonts w:cs="Akhbar MT"/>
          <w:b/>
          <w:bCs/>
          <w:sz w:val="40"/>
          <w:szCs w:val="40"/>
          <w:rtl/>
          <w:lang w:bidi="ar-EG"/>
        </w:rPr>
        <w:t>اللَّهِ ،</w:t>
      </w:r>
      <w:proofErr w:type="gramEnd"/>
      <w:r w:rsidR="006F1A43" w:rsidRPr="00717ADE">
        <w:rPr>
          <w:rFonts w:cs="Akhbar MT"/>
          <w:b/>
          <w:bCs/>
          <w:sz w:val="40"/>
          <w:szCs w:val="40"/>
          <w:rtl/>
          <w:lang w:bidi="ar-EG"/>
        </w:rPr>
        <w:t xml:space="preserve"> هَلَكْتُ قَالَ: «وَمَا ذَاكَ؟» قَالَ: وَاقَعْتُ أَهْلِي فِي رَمَضَانَ قَالَ: «أَتَجِدُ رَقَبَةً» قَالَ: لَا قَالَ: «أَتَسْتَطِيعُ أَنْ تَصُومَ شَهْرَيْنِ مُتَتَابِعَيْنِ؟» قَالَ: لَا قَالَ: «فَأَطْعِمْ سِتِّينَ مِسْكِينًا» قَالَ: لَا أَجِدُ يَا رَسُولَ اللَّهِ قَالَ: " فَأَتَى النَّبِيُّ صلى الله عليه وسلم بَعَرَقٍ، فِيهِ تَمْرٌ - وَالْعَرَقُ الْمِكْتَلُ - قَالَ: اذْهَبْ فَتَصَدَّقْ بِهَذَا " قَالَ: أَعَلَى أَفْقَرَ مِنِّي، </w:t>
      </w:r>
      <w:proofErr w:type="spellStart"/>
      <w:r w:rsidR="006F1A43" w:rsidRPr="00717ADE">
        <w:rPr>
          <w:rFonts w:cs="Akhbar MT"/>
          <w:b/>
          <w:bCs/>
          <w:sz w:val="40"/>
          <w:szCs w:val="40"/>
          <w:rtl/>
          <w:lang w:bidi="ar-EG"/>
        </w:rPr>
        <w:t>فَوَالَّذِي</w:t>
      </w:r>
      <w:proofErr w:type="spellEnd"/>
      <w:r w:rsidR="006F1A43" w:rsidRPr="00717ADE">
        <w:rPr>
          <w:rFonts w:cs="Akhbar MT"/>
          <w:b/>
          <w:bCs/>
          <w:sz w:val="40"/>
          <w:szCs w:val="40"/>
          <w:rtl/>
          <w:lang w:bidi="ar-EG"/>
        </w:rPr>
        <w:t xml:space="preserve"> بَعَثَكَ بَالْحَقِّ، ‌مَا ‌بَيْنَ ‌لَابَتَيْهَا أَهْلُ بَيْتٍ أَحْوَجُ مِنِّي، فَضَحِكَ رَسُولُ اللَّهِ صلى الله عليه وسلم، ثُمَّ قَالَ: «اذْهَبْ بِهِ إِلَى أَهْلِكَ»، قَالَ الزُّهْرِيُّ: «وَإِنَّمَا كَانَ هَذَا رُخْصَةً لِلرَّجُلِ خَاصَّةً، وَلَوْ أَنَّ رَجُلًا فَعَلَ ذَلِكَ الْيَوْمَ لَمْ يَكُنْ بُدٌّ مِنَ التَّكْفِيرِ»</w:t>
      </w:r>
      <w:r w:rsidR="007319CF" w:rsidRPr="00717ADE">
        <w:rPr>
          <w:rFonts w:cs="Akhbar MT" w:hint="cs"/>
          <w:b/>
          <w:bCs/>
          <w:sz w:val="40"/>
          <w:szCs w:val="40"/>
          <w:rtl/>
          <w:lang w:bidi="ar-EG"/>
        </w:rPr>
        <w:t>(</w:t>
      </w:r>
      <w:r w:rsidR="007319CF" w:rsidRPr="00717ADE">
        <w:rPr>
          <w:rStyle w:val="a6"/>
          <w:rFonts w:cs="Akhbar MT"/>
          <w:b/>
          <w:bCs/>
          <w:sz w:val="40"/>
          <w:szCs w:val="40"/>
          <w:rtl/>
          <w:lang w:bidi="ar-EG"/>
        </w:rPr>
        <w:footnoteReference w:id="16"/>
      </w:r>
      <w:r w:rsidR="007319CF" w:rsidRPr="00717ADE">
        <w:rPr>
          <w:rFonts w:cs="Akhbar MT" w:hint="cs"/>
          <w:b/>
          <w:bCs/>
          <w:sz w:val="40"/>
          <w:szCs w:val="40"/>
          <w:rtl/>
          <w:lang w:bidi="ar-EG"/>
        </w:rPr>
        <w:t>)</w:t>
      </w:r>
    </w:p>
    <w:p w:rsidR="00824AC1" w:rsidRPr="00717ADE" w:rsidRDefault="007022B4" w:rsidP="00717ADE">
      <w:pPr>
        <w:spacing w:after="0" w:line="240" w:lineRule="auto"/>
        <w:rPr>
          <w:rFonts w:cs="Akhbar MT" w:hint="cs"/>
          <w:b/>
          <w:bCs/>
          <w:color w:val="FF0000"/>
          <w:sz w:val="40"/>
          <w:szCs w:val="40"/>
          <w:rtl/>
          <w:lang w:bidi="ar-EG"/>
        </w:rPr>
      </w:pPr>
      <w:proofErr w:type="spellStart"/>
      <w:proofErr w:type="gramStart"/>
      <w:r>
        <w:rPr>
          <w:rFonts w:cs="Akhbar MT" w:hint="cs"/>
          <w:b/>
          <w:bCs/>
          <w:color w:val="FF0000"/>
          <w:sz w:val="40"/>
          <w:szCs w:val="40"/>
          <w:rtl/>
          <w:lang w:bidi="ar-EG"/>
        </w:rPr>
        <w:lastRenderedPageBreak/>
        <w:t>عاشرا:</w:t>
      </w:r>
      <w:r w:rsidR="00824AC1" w:rsidRPr="00717ADE">
        <w:rPr>
          <w:rFonts w:cs="Akhbar MT" w:hint="cs"/>
          <w:b/>
          <w:bCs/>
          <w:color w:val="FF0000"/>
          <w:sz w:val="40"/>
          <w:szCs w:val="40"/>
          <w:rtl/>
          <w:lang w:bidi="ar-EG"/>
        </w:rPr>
        <w:t>النهي</w:t>
      </w:r>
      <w:proofErr w:type="spellEnd"/>
      <w:proofErr w:type="gramEnd"/>
      <w:r w:rsidR="00824AC1" w:rsidRPr="00717ADE">
        <w:rPr>
          <w:rFonts w:cs="Akhbar MT" w:hint="cs"/>
          <w:b/>
          <w:bCs/>
          <w:color w:val="FF0000"/>
          <w:sz w:val="40"/>
          <w:szCs w:val="40"/>
          <w:rtl/>
          <w:lang w:bidi="ar-EG"/>
        </w:rPr>
        <w:t xml:space="preserve"> عن التشدد في </w:t>
      </w:r>
      <w:r w:rsidRPr="00717ADE">
        <w:rPr>
          <w:rFonts w:cs="Akhbar MT" w:hint="cs"/>
          <w:b/>
          <w:bCs/>
          <w:color w:val="FF0000"/>
          <w:sz w:val="40"/>
          <w:szCs w:val="40"/>
          <w:rtl/>
          <w:lang w:bidi="ar-EG"/>
        </w:rPr>
        <w:t>الصيام:</w:t>
      </w:r>
    </w:p>
    <w:p w:rsidR="00824AC1" w:rsidRPr="00717ADE" w:rsidRDefault="00EC4A70" w:rsidP="00717ADE">
      <w:pPr>
        <w:spacing w:after="0" w:line="240" w:lineRule="auto"/>
        <w:rPr>
          <w:rFonts w:cs="Akhbar MT"/>
          <w:b/>
          <w:bCs/>
          <w:sz w:val="40"/>
          <w:szCs w:val="40"/>
          <w:rtl/>
          <w:lang w:bidi="ar-EG"/>
        </w:rPr>
      </w:pPr>
      <w:r w:rsidRPr="00717ADE">
        <w:rPr>
          <w:rFonts w:cs="Akhbar MT" w:hint="cs"/>
          <w:b/>
          <w:bCs/>
          <w:sz w:val="40"/>
          <w:szCs w:val="40"/>
          <w:rtl/>
          <w:lang w:bidi="ar-EG"/>
        </w:rPr>
        <w:t xml:space="preserve"> </w:t>
      </w:r>
      <w:r w:rsidR="00717ADE" w:rsidRPr="00717ADE">
        <w:rPr>
          <w:rFonts w:cs="Akhbar MT" w:hint="cs"/>
          <w:b/>
          <w:bCs/>
          <w:sz w:val="40"/>
          <w:szCs w:val="40"/>
          <w:rtl/>
          <w:lang w:bidi="ar-EG"/>
        </w:rPr>
        <w:t xml:space="preserve">إخوة الإسلام: </w:t>
      </w:r>
      <w:r w:rsidR="00157938" w:rsidRPr="00717ADE">
        <w:rPr>
          <w:rFonts w:cs="Akhbar MT" w:hint="cs"/>
          <w:b/>
          <w:bCs/>
          <w:sz w:val="40"/>
          <w:szCs w:val="40"/>
          <w:rtl/>
          <w:lang w:bidi="ar-EG"/>
        </w:rPr>
        <w:t>ولقد نهى</w:t>
      </w:r>
      <w:r w:rsidR="00E55E07" w:rsidRPr="00717ADE">
        <w:rPr>
          <w:rFonts w:cs="Akhbar MT" w:hint="cs"/>
          <w:b/>
          <w:bCs/>
          <w:sz w:val="40"/>
          <w:szCs w:val="40"/>
          <w:rtl/>
          <w:lang w:bidi="ar-EG"/>
        </w:rPr>
        <w:t xml:space="preserve"> النبي عن التشدد في الصوم </w:t>
      </w:r>
      <w:r w:rsidR="00157938" w:rsidRPr="00717ADE">
        <w:rPr>
          <w:rFonts w:cs="Akhbar MT" w:hint="cs"/>
          <w:b/>
          <w:bCs/>
          <w:sz w:val="40"/>
          <w:szCs w:val="40"/>
          <w:rtl/>
          <w:lang w:bidi="ar-EG"/>
        </w:rPr>
        <w:t>وسائر العبادات</w:t>
      </w:r>
      <w:r w:rsidR="00E55E07" w:rsidRPr="00717ADE">
        <w:rPr>
          <w:rFonts w:cs="Akhbar MT" w:hint="cs"/>
          <w:b/>
          <w:bCs/>
          <w:sz w:val="40"/>
          <w:szCs w:val="40"/>
          <w:rtl/>
          <w:lang w:bidi="ar-EG"/>
        </w:rPr>
        <w:t xml:space="preserve"> </w:t>
      </w:r>
      <w:r w:rsidR="00157938" w:rsidRPr="00717ADE">
        <w:rPr>
          <w:rFonts w:cs="Akhbar MT" w:hint="cs"/>
          <w:b/>
          <w:bCs/>
          <w:sz w:val="40"/>
          <w:szCs w:val="40"/>
          <w:rtl/>
          <w:lang w:bidi="ar-EG"/>
        </w:rPr>
        <w:t>وعدً ذلك</w:t>
      </w:r>
      <w:r w:rsidR="00E55E07" w:rsidRPr="00717ADE">
        <w:rPr>
          <w:rFonts w:cs="Akhbar MT" w:hint="cs"/>
          <w:b/>
          <w:bCs/>
          <w:sz w:val="40"/>
          <w:szCs w:val="40"/>
          <w:rtl/>
          <w:lang w:bidi="ar-EG"/>
        </w:rPr>
        <w:t xml:space="preserve"> ليس من سنته -صلى الله عليه وسلم-عن </w:t>
      </w:r>
      <w:r w:rsidR="00824AC1" w:rsidRPr="00717ADE">
        <w:rPr>
          <w:rFonts w:cs="Akhbar MT"/>
          <w:b/>
          <w:bCs/>
          <w:sz w:val="40"/>
          <w:szCs w:val="40"/>
          <w:rtl/>
          <w:lang w:bidi="ar-EG"/>
        </w:rPr>
        <w:t xml:space="preserve">أَنَسَ بْنَ مَالِكٍ رضي الله عنه </w:t>
      </w:r>
      <w:r w:rsidR="00157938" w:rsidRPr="00717ADE">
        <w:rPr>
          <w:rFonts w:cs="Akhbar MT" w:hint="cs"/>
          <w:b/>
          <w:bCs/>
          <w:sz w:val="40"/>
          <w:szCs w:val="40"/>
          <w:rtl/>
          <w:lang w:bidi="ar-EG"/>
        </w:rPr>
        <w:t>قال</w:t>
      </w:r>
      <w:r w:rsidR="00824AC1" w:rsidRPr="00717ADE">
        <w:rPr>
          <w:rFonts w:cs="Akhbar MT"/>
          <w:b/>
          <w:bCs/>
          <w:sz w:val="40"/>
          <w:szCs w:val="40"/>
          <w:rtl/>
          <w:lang w:bidi="ar-EG"/>
        </w:rPr>
        <w:t>: ‌جَاءَ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اللَّهُ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فَقَالَ (أَنْتُمُ الَّذِينَ قُلْتُمْ كَذَا وَكَذَا؟ أَمَا وَاللَّهِ إِنِّي لَأَخْشَاكُمْ لِلَّهِ وَأَتْقَاكُمْ لَهُ، لَكِنِّي أَصُومُ وَأُفْطِرُ، وَأُصَلِّي وَأَرْقُدُ، وَأَتَزَوَّجُ النِّسَاءَ، فَمَنْ رَغِبَ عَنْ سُنَّتِي فَلَيْسَ مِنِّي</w:t>
      </w:r>
      <w:proofErr w:type="gramStart"/>
      <w:r w:rsidR="00824AC1" w:rsidRPr="00717ADE">
        <w:rPr>
          <w:rFonts w:cs="Akhbar MT"/>
          <w:b/>
          <w:bCs/>
          <w:sz w:val="40"/>
          <w:szCs w:val="40"/>
          <w:rtl/>
          <w:lang w:bidi="ar-EG"/>
        </w:rPr>
        <w:t>).</w:t>
      </w:r>
      <w:r w:rsidRPr="00717ADE">
        <w:rPr>
          <w:rFonts w:cs="Akhbar MT" w:hint="cs"/>
          <w:b/>
          <w:bCs/>
          <w:sz w:val="40"/>
          <w:szCs w:val="40"/>
          <w:rtl/>
          <w:lang w:bidi="ar-EG"/>
        </w:rPr>
        <w:t>(</w:t>
      </w:r>
      <w:proofErr w:type="gramEnd"/>
      <w:r w:rsidRPr="00717ADE">
        <w:rPr>
          <w:rStyle w:val="a6"/>
          <w:rFonts w:cs="Akhbar MT"/>
          <w:b/>
          <w:bCs/>
          <w:sz w:val="40"/>
          <w:szCs w:val="40"/>
          <w:rtl/>
          <w:lang w:bidi="ar-EG"/>
        </w:rPr>
        <w:footnoteReference w:id="17"/>
      </w:r>
      <w:r w:rsidRPr="00717ADE">
        <w:rPr>
          <w:rFonts w:cs="Akhbar MT" w:hint="cs"/>
          <w:b/>
          <w:bCs/>
          <w:sz w:val="40"/>
          <w:szCs w:val="40"/>
          <w:rtl/>
          <w:lang w:bidi="ar-EG"/>
        </w:rPr>
        <w:t>)</w:t>
      </w:r>
    </w:p>
    <w:p w:rsidR="00B76F3C" w:rsidRPr="00717ADE" w:rsidRDefault="00B76F3C" w:rsidP="00717ADE">
      <w:pPr>
        <w:spacing w:after="0" w:line="240" w:lineRule="auto"/>
        <w:rPr>
          <w:rFonts w:cs="Akhbar MT"/>
          <w:b/>
          <w:bCs/>
          <w:sz w:val="40"/>
          <w:szCs w:val="40"/>
          <w:rtl/>
          <w:lang w:bidi="ar-EG"/>
        </w:rPr>
      </w:pPr>
      <w:r w:rsidRPr="00717ADE">
        <w:rPr>
          <w:rFonts w:cs="Akhbar MT" w:hint="cs"/>
          <w:b/>
          <w:bCs/>
          <w:sz w:val="40"/>
          <w:szCs w:val="40"/>
          <w:rtl/>
          <w:lang w:bidi="ar-EG"/>
        </w:rPr>
        <w:t>الدعاء ...............................</w:t>
      </w:r>
      <w:bookmarkEnd w:id="0"/>
    </w:p>
    <w:sectPr w:rsidR="00B76F3C" w:rsidRPr="00717ADE" w:rsidSect="008A6CCD">
      <w:footerReference w:type="default" r:id="rId7"/>
      <w:pgSz w:w="11906" w:h="16838"/>
      <w:pgMar w:top="720" w:right="720" w:bottom="720" w:left="720" w:header="708" w:footer="708" w:gutter="0"/>
      <w:pgBorders w:offsetFrom="page">
        <w:top w:val="thinThickSmallGap" w:sz="24" w:space="24" w:color="3333FF"/>
        <w:left w:val="thinThickSmallGap" w:sz="24" w:space="24" w:color="3333FF"/>
        <w:bottom w:val="thickThinSmallGap" w:sz="24" w:space="24" w:color="3333FF"/>
        <w:right w:val="thickThinSmallGap" w:sz="24" w:space="24" w:color="3333FF"/>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D18" w:rsidRDefault="00C53D18" w:rsidP="00670D27">
      <w:pPr>
        <w:spacing w:after="0" w:line="240" w:lineRule="auto"/>
      </w:pPr>
      <w:r>
        <w:separator/>
      </w:r>
    </w:p>
  </w:endnote>
  <w:endnote w:type="continuationSeparator" w:id="0">
    <w:p w:rsidR="00C53D18" w:rsidRDefault="00C53D18" w:rsidP="0067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rPr>
      <w:id w:val="-1081446849"/>
      <w:docPartObj>
        <w:docPartGallery w:val="Page Numbers (Bottom of Page)"/>
        <w:docPartUnique/>
      </w:docPartObj>
    </w:sdtPr>
    <w:sdtEndPr>
      <w:rPr>
        <w:lang w:val="en-US"/>
      </w:rPr>
    </w:sdtEndPr>
    <w:sdtContent>
      <w:p w:rsidR="008A6CCD" w:rsidRDefault="008A6CCD">
        <w:pPr>
          <w:pStyle w:val="a4"/>
          <w:jc w:val="center"/>
        </w:pPr>
        <w:r>
          <w:rPr>
            <w:rtl/>
            <w:lang w:val="ar-SA"/>
          </w:rPr>
          <w:t>[</w:t>
        </w:r>
        <w:r>
          <w:fldChar w:fldCharType="begin"/>
        </w:r>
        <w:r>
          <w:instrText>PAGE   \* MERGEFORMAT</w:instrText>
        </w:r>
        <w:r>
          <w:fldChar w:fldCharType="separate"/>
        </w:r>
        <w:r w:rsidR="00DC234D" w:rsidRPr="00DC234D">
          <w:rPr>
            <w:noProof/>
            <w:rtl/>
            <w:lang w:val="ar-SA"/>
          </w:rPr>
          <w:t>6</w:t>
        </w:r>
        <w:r>
          <w:fldChar w:fldCharType="end"/>
        </w:r>
        <w:r>
          <w:rPr>
            <w:rtl/>
            <w:lang w:val="ar-SA"/>
          </w:rPr>
          <w:t>]</w:t>
        </w:r>
      </w:p>
    </w:sdtContent>
  </w:sdt>
  <w:p w:rsidR="008A6CCD" w:rsidRDefault="008A6C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D18" w:rsidRDefault="00C53D18" w:rsidP="00670D27">
      <w:pPr>
        <w:spacing w:after="0" w:line="240" w:lineRule="auto"/>
      </w:pPr>
      <w:r>
        <w:separator/>
      </w:r>
    </w:p>
  </w:footnote>
  <w:footnote w:type="continuationSeparator" w:id="0">
    <w:p w:rsidR="00C53D18" w:rsidRDefault="00C53D18" w:rsidP="00670D27">
      <w:pPr>
        <w:spacing w:after="0" w:line="240" w:lineRule="auto"/>
      </w:pPr>
      <w:r>
        <w:continuationSeparator/>
      </w:r>
    </w:p>
  </w:footnote>
  <w:footnote w:id="1">
    <w:p w:rsidR="00545359" w:rsidRDefault="00545359" w:rsidP="00545359">
      <w:pPr>
        <w:pStyle w:val="a5"/>
        <w:jc w:val="both"/>
        <w:rPr>
          <w:rFonts w:ascii="Traditional Arabic" w:hAnsi="Traditional Arabic" w:cs="Traditional Arabic"/>
          <w:sz w:val="28"/>
          <w:szCs w:val="28"/>
          <w:rtl/>
          <w:lang w:bidi="ar-EG"/>
        </w:rPr>
      </w:pPr>
      <w:r>
        <w:rPr>
          <w:rStyle w:val="a6"/>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أخرجه البخاري (1/23، رقم 39)، والنسائي (8/121، رقم 5034). وأخرجه أيضًا: ابن حبان (2/63، رقم 351)، والبيهقي (3/18، رقم 4518)، </w:t>
      </w:r>
      <w:proofErr w:type="spellStart"/>
      <w:r>
        <w:rPr>
          <w:rFonts w:ascii="Traditional Arabic" w:hAnsi="Traditional Arabic" w:cs="Traditional Arabic"/>
          <w:sz w:val="28"/>
          <w:szCs w:val="28"/>
          <w:rtl/>
          <w:lang w:bidi="ar-EG"/>
        </w:rPr>
        <w:t>والقضاعي</w:t>
      </w:r>
      <w:proofErr w:type="spellEnd"/>
      <w:r>
        <w:rPr>
          <w:rFonts w:ascii="Traditional Arabic" w:hAnsi="Traditional Arabic" w:cs="Traditional Arabic"/>
          <w:sz w:val="28"/>
          <w:szCs w:val="28"/>
          <w:rtl/>
          <w:lang w:bidi="ar-EG"/>
        </w:rPr>
        <w:t xml:space="preserve"> (2/104، رقم 976).</w:t>
      </w:r>
    </w:p>
  </w:footnote>
  <w:footnote w:id="2">
    <w:p w:rsidR="00B46421" w:rsidRDefault="00B46421" w:rsidP="008A690D">
      <w:pPr>
        <w:pStyle w:val="a5"/>
        <w:rPr>
          <w:rtl/>
        </w:rPr>
      </w:pPr>
      <w:r>
        <w:rPr>
          <w:rStyle w:val="a6"/>
        </w:rPr>
        <w:footnoteRef/>
      </w:r>
      <w:r>
        <w:rPr>
          <w:rtl/>
        </w:rPr>
        <w:t xml:space="preserve"> </w:t>
      </w:r>
      <w:r>
        <w:rPr>
          <w:rFonts w:hint="cs"/>
          <w:rtl/>
        </w:rPr>
        <w:t>-</w:t>
      </w:r>
      <w:r w:rsidR="008A690D" w:rsidRPr="008A690D">
        <w:rPr>
          <w:rtl/>
        </w:rPr>
        <w:t xml:space="preserve"> </w:t>
      </w:r>
      <w:r w:rsidR="008A690D" w:rsidRPr="008A690D">
        <w:rPr>
          <w:rFonts w:cs="Arial"/>
          <w:rtl/>
        </w:rPr>
        <w:t>المسند 5/ 246. وأخرجه أبو داود (507)، وابن خزيمة (381)، والشاشي (1362)</w:t>
      </w:r>
    </w:p>
  </w:footnote>
  <w:footnote w:id="3">
    <w:p w:rsidR="003D7415" w:rsidRDefault="003D7415">
      <w:pPr>
        <w:pStyle w:val="a5"/>
        <w:rPr>
          <w:rtl/>
        </w:rPr>
      </w:pPr>
      <w:r>
        <w:rPr>
          <w:rStyle w:val="a6"/>
        </w:rPr>
        <w:footnoteRef/>
      </w:r>
      <w:r>
        <w:rPr>
          <w:rtl/>
        </w:rPr>
        <w:t xml:space="preserve"> </w:t>
      </w:r>
      <w:r>
        <w:rPr>
          <w:rFonts w:hint="cs"/>
          <w:rtl/>
        </w:rPr>
        <w:t>-</w:t>
      </w:r>
      <w:r w:rsidR="000C11C6" w:rsidRPr="000C11C6">
        <w:rPr>
          <w:rFonts w:cs="Arial"/>
          <w:rtl/>
        </w:rPr>
        <w:t xml:space="preserve">وأحمد 3/319 </w:t>
      </w:r>
      <w:proofErr w:type="gramStart"/>
      <w:r w:rsidR="000C11C6" w:rsidRPr="000C11C6">
        <w:rPr>
          <w:rFonts w:cs="Arial"/>
          <w:rtl/>
        </w:rPr>
        <w:t>و 399</w:t>
      </w:r>
      <w:proofErr w:type="gramEnd"/>
      <w:r w:rsidR="000C11C6" w:rsidRPr="000C11C6">
        <w:rPr>
          <w:rFonts w:cs="Arial"/>
          <w:rtl/>
        </w:rPr>
        <w:t>، وابن أبي شيبة 3/14، والدارمي 2/9، والبخاري "1946" في الصوم: باب قول النبي صلى الله عليه وسلم لمن ظلِّل عليه واشتد الحر "ليس من البر الصوم في السفر"، ومسلم "1115" في الصيام: باب جواز الصوم والفطر في رمصان للمسافر في غير معصية</w:t>
      </w:r>
    </w:p>
  </w:footnote>
  <w:footnote w:id="4">
    <w:p w:rsidR="00EF1F60" w:rsidRDefault="00EF1F60">
      <w:pPr>
        <w:pStyle w:val="a5"/>
      </w:pPr>
      <w:r>
        <w:rPr>
          <w:rStyle w:val="a6"/>
        </w:rPr>
        <w:footnoteRef/>
      </w:r>
      <w:r>
        <w:rPr>
          <w:rtl/>
        </w:rPr>
        <w:t xml:space="preserve"> </w:t>
      </w:r>
      <w:r>
        <w:rPr>
          <w:rFonts w:hint="cs"/>
          <w:rtl/>
        </w:rPr>
        <w:t>-</w:t>
      </w:r>
      <w:r w:rsidRPr="00EF1F60">
        <w:rPr>
          <w:rtl/>
        </w:rPr>
        <w:t xml:space="preserve"> </w:t>
      </w:r>
      <w:r w:rsidRPr="00EF1F60">
        <w:rPr>
          <w:rFonts w:cs="Arial"/>
          <w:rtl/>
        </w:rPr>
        <w:t>مسلم (2/ 790 رقم 1122)، البخاري (4/ 182 رقم 1945).</w:t>
      </w:r>
    </w:p>
  </w:footnote>
  <w:footnote w:id="5">
    <w:p w:rsidR="0000011A" w:rsidRDefault="0000011A">
      <w:pPr>
        <w:pStyle w:val="a5"/>
        <w:rPr>
          <w:rtl/>
        </w:rPr>
      </w:pPr>
      <w:r>
        <w:rPr>
          <w:rStyle w:val="a6"/>
        </w:rPr>
        <w:footnoteRef/>
      </w:r>
      <w:r>
        <w:rPr>
          <w:rtl/>
        </w:rPr>
        <w:t xml:space="preserve"> </w:t>
      </w:r>
      <w:r>
        <w:rPr>
          <w:rFonts w:hint="cs"/>
          <w:rtl/>
        </w:rPr>
        <w:t>-</w:t>
      </w:r>
      <w:r w:rsidR="007D5CF7" w:rsidRPr="007D5CF7">
        <w:rPr>
          <w:rtl/>
        </w:rPr>
        <w:t xml:space="preserve"> </w:t>
      </w:r>
      <w:r w:rsidR="007D5CF7" w:rsidRPr="007D5CF7">
        <w:rPr>
          <w:rFonts w:cs="Arial"/>
          <w:rtl/>
        </w:rPr>
        <w:t>أخرجه البخاري حديث (1943) ومسلم حديث (1121) وانظر: (اللؤلؤ والمرجان فيما اتفق عليه الشيخان 684).</w:t>
      </w:r>
    </w:p>
  </w:footnote>
  <w:footnote w:id="6">
    <w:p w:rsidR="00461D86" w:rsidRDefault="00461D86">
      <w:pPr>
        <w:pStyle w:val="a5"/>
        <w:rPr>
          <w:rtl/>
          <w:lang w:bidi="ar-EG"/>
        </w:rPr>
      </w:pPr>
      <w:r>
        <w:rPr>
          <w:rStyle w:val="a6"/>
        </w:rPr>
        <w:footnoteRef/>
      </w:r>
      <w:r>
        <w:rPr>
          <w:rtl/>
        </w:rPr>
        <w:t xml:space="preserve"> </w:t>
      </w:r>
      <w:r>
        <w:rPr>
          <w:rFonts w:hint="cs"/>
          <w:rtl/>
          <w:lang w:bidi="ar-EG"/>
        </w:rPr>
        <w:t>-</w:t>
      </w:r>
      <w:r w:rsidRPr="00461D86">
        <w:rPr>
          <w:rtl/>
        </w:rPr>
        <w:t xml:space="preserve"> </w:t>
      </w:r>
      <w:r w:rsidRPr="00461D86">
        <w:rPr>
          <w:rFonts w:cs="Arial"/>
          <w:rtl/>
          <w:lang w:bidi="ar-EG"/>
        </w:rPr>
        <w:t>أخرجه البخاري (321)، ومسلم (335).</w:t>
      </w:r>
    </w:p>
  </w:footnote>
  <w:footnote w:id="7">
    <w:p w:rsidR="00CC16DB" w:rsidRDefault="00CC16DB">
      <w:pPr>
        <w:pStyle w:val="a5"/>
        <w:rPr>
          <w:rtl/>
        </w:rPr>
      </w:pPr>
      <w:r>
        <w:rPr>
          <w:rStyle w:val="a6"/>
        </w:rPr>
        <w:footnoteRef/>
      </w:r>
      <w:r>
        <w:rPr>
          <w:rtl/>
        </w:rPr>
        <w:t xml:space="preserve"> </w:t>
      </w:r>
      <w:r>
        <w:rPr>
          <w:rFonts w:hint="cs"/>
          <w:rtl/>
        </w:rPr>
        <w:t>-</w:t>
      </w:r>
      <w:r w:rsidR="002E7242" w:rsidRPr="002E7242">
        <w:rPr>
          <w:rtl/>
        </w:rPr>
        <w:t xml:space="preserve"> </w:t>
      </w:r>
      <w:r w:rsidR="002E7242" w:rsidRPr="002E7242">
        <w:rPr>
          <w:rFonts w:cs="Arial"/>
          <w:rtl/>
        </w:rPr>
        <w:t>"سنن ابن ماجه" (1/ 533 رقم 1667).</w:t>
      </w:r>
    </w:p>
  </w:footnote>
  <w:footnote w:id="8">
    <w:p w:rsidR="007C0438" w:rsidRDefault="007C0438">
      <w:pPr>
        <w:pStyle w:val="a5"/>
        <w:rPr>
          <w:rtl/>
        </w:rPr>
      </w:pPr>
      <w:r>
        <w:rPr>
          <w:rStyle w:val="a6"/>
        </w:rPr>
        <w:footnoteRef/>
      </w:r>
      <w:r>
        <w:rPr>
          <w:rtl/>
        </w:rPr>
        <w:t xml:space="preserve"> </w:t>
      </w:r>
      <w:r>
        <w:rPr>
          <w:rFonts w:hint="cs"/>
          <w:rtl/>
        </w:rPr>
        <w:t>-</w:t>
      </w:r>
      <w:r w:rsidR="00DA17C3" w:rsidRPr="00DA17C3">
        <w:rPr>
          <w:rtl/>
        </w:rPr>
        <w:t xml:space="preserve"> </w:t>
      </w:r>
      <w:r w:rsidR="00DA17C3" w:rsidRPr="00DA17C3">
        <w:rPr>
          <w:rFonts w:cs="Arial"/>
          <w:rtl/>
        </w:rPr>
        <w:t>أخرجه ابن ماجه (2045</w:t>
      </w:r>
      <w:proofErr w:type="gramStart"/>
      <w:r w:rsidR="00DA17C3" w:rsidRPr="00DA17C3">
        <w:rPr>
          <w:rFonts w:cs="Arial"/>
          <w:rtl/>
        </w:rPr>
        <w:t>) ،</w:t>
      </w:r>
      <w:proofErr w:type="gramEnd"/>
      <w:r w:rsidR="00DA17C3" w:rsidRPr="00DA17C3">
        <w:rPr>
          <w:rFonts w:cs="Arial"/>
          <w:rtl/>
        </w:rPr>
        <w:t xml:space="preserve"> وابن حبان (7219) ، </w:t>
      </w:r>
      <w:proofErr w:type="spellStart"/>
      <w:r w:rsidR="00DA17C3" w:rsidRPr="00DA17C3">
        <w:rPr>
          <w:rFonts w:cs="Arial"/>
          <w:rtl/>
        </w:rPr>
        <w:t>والدارقطني</w:t>
      </w:r>
      <w:proofErr w:type="spellEnd"/>
      <w:r w:rsidR="00DA17C3" w:rsidRPr="00DA17C3">
        <w:rPr>
          <w:rFonts w:cs="Arial"/>
          <w:rtl/>
        </w:rPr>
        <w:t xml:space="preserve"> (4/ 170-171) ، والحاكم (2/ 198) ، والبيهقي (7/ 356)</w:t>
      </w:r>
    </w:p>
  </w:footnote>
  <w:footnote w:id="9">
    <w:p w:rsidR="00063205" w:rsidRDefault="00063205">
      <w:pPr>
        <w:pStyle w:val="a5"/>
        <w:rPr>
          <w:rtl/>
        </w:rPr>
      </w:pPr>
      <w:r>
        <w:rPr>
          <w:rStyle w:val="a6"/>
        </w:rPr>
        <w:footnoteRef/>
      </w:r>
      <w:r>
        <w:rPr>
          <w:rtl/>
        </w:rPr>
        <w:t xml:space="preserve"> </w:t>
      </w:r>
      <w:r>
        <w:rPr>
          <w:rFonts w:hint="cs"/>
          <w:rtl/>
        </w:rPr>
        <w:t>-</w:t>
      </w:r>
      <w:r w:rsidRPr="00063205">
        <w:rPr>
          <w:rtl/>
        </w:rPr>
        <w:t xml:space="preserve"> </w:t>
      </w:r>
      <w:r w:rsidRPr="00063205">
        <w:rPr>
          <w:rFonts w:cs="Arial"/>
          <w:rtl/>
        </w:rPr>
        <w:t>وأخرجه الدارمي (1726)، والبخاري (1933)</w:t>
      </w:r>
      <w:r w:rsidR="00CE06F4">
        <w:rPr>
          <w:rFonts w:hint="cs"/>
          <w:rtl/>
        </w:rPr>
        <w:t xml:space="preserve"> </w:t>
      </w:r>
      <w:r w:rsidR="00CE06F4" w:rsidRPr="00CE06F4">
        <w:rPr>
          <w:rFonts w:cs="Arial"/>
          <w:rtl/>
        </w:rPr>
        <w:t>وأخرجه مسلم (1155) (171)،</w:t>
      </w:r>
    </w:p>
  </w:footnote>
  <w:footnote w:id="10">
    <w:p w:rsidR="003C4F18" w:rsidRDefault="003C4F18">
      <w:pPr>
        <w:pStyle w:val="a5"/>
        <w:rPr>
          <w:rtl/>
          <w:lang w:bidi="ar-EG"/>
        </w:rPr>
      </w:pPr>
      <w:r>
        <w:rPr>
          <w:rStyle w:val="a6"/>
        </w:rPr>
        <w:footnoteRef/>
      </w:r>
      <w:r>
        <w:rPr>
          <w:rtl/>
        </w:rPr>
        <w:t xml:space="preserve"> </w:t>
      </w:r>
      <w:r>
        <w:rPr>
          <w:rFonts w:hint="cs"/>
          <w:rtl/>
          <w:lang w:bidi="ar-EG"/>
        </w:rPr>
        <w:t>-</w:t>
      </w:r>
      <w:r w:rsidR="00EE03DD" w:rsidRPr="00EE03DD">
        <w:rPr>
          <w:rFonts w:cs="Arial"/>
          <w:rtl/>
          <w:lang w:bidi="ar-EG"/>
        </w:rPr>
        <w:t xml:space="preserve"> صحيح البخاري ج: 2 ص: 678 باب بركة السحور من غير إيجاب، حديث 1822</w:t>
      </w:r>
    </w:p>
  </w:footnote>
  <w:footnote w:id="11">
    <w:p w:rsidR="003C4F18" w:rsidRDefault="003C4F18" w:rsidP="003C4F18">
      <w:pPr>
        <w:pStyle w:val="a5"/>
        <w:rPr>
          <w:rtl/>
          <w:lang w:bidi="ar-EG"/>
        </w:rPr>
      </w:pPr>
      <w:r>
        <w:rPr>
          <w:rStyle w:val="a6"/>
        </w:rPr>
        <w:footnoteRef/>
      </w:r>
      <w:r>
        <w:rPr>
          <w:rtl/>
        </w:rPr>
        <w:t xml:space="preserve"> </w:t>
      </w:r>
      <w:r>
        <w:rPr>
          <w:rFonts w:hint="cs"/>
          <w:rtl/>
          <w:lang w:bidi="ar-EG"/>
        </w:rPr>
        <w:t>-</w:t>
      </w:r>
      <w:r w:rsidR="00EE03DD" w:rsidRPr="00EE03DD">
        <w:rPr>
          <w:rFonts w:cs="Arial"/>
          <w:rtl/>
          <w:lang w:bidi="ar-EG"/>
        </w:rPr>
        <w:t>صحيح مسلم ج: 2 ص: 774، 11 باب النهي عن الوصال في الصوم، حديث 1102</w:t>
      </w:r>
    </w:p>
  </w:footnote>
  <w:footnote w:id="12">
    <w:p w:rsidR="00EE03DD" w:rsidRDefault="00EE03DD" w:rsidP="00EE03DD">
      <w:pPr>
        <w:pStyle w:val="a5"/>
        <w:rPr>
          <w:rtl/>
          <w:lang w:bidi="ar-EG"/>
        </w:rPr>
      </w:pPr>
      <w:r>
        <w:rPr>
          <w:rStyle w:val="a6"/>
        </w:rPr>
        <w:footnoteRef/>
      </w:r>
      <w:r>
        <w:rPr>
          <w:rtl/>
        </w:rPr>
        <w:t xml:space="preserve"> </w:t>
      </w:r>
      <w:r>
        <w:rPr>
          <w:rFonts w:hint="cs"/>
          <w:rtl/>
          <w:lang w:bidi="ar-EG"/>
        </w:rPr>
        <w:t>-</w:t>
      </w:r>
      <w:r w:rsidRPr="00EE03DD">
        <w:rPr>
          <w:rFonts w:cs="Arial"/>
          <w:rtl/>
          <w:lang w:bidi="ar-EG"/>
        </w:rPr>
        <w:t>صحيح مسلم ج: 2 ص: 774، 11 باب النهي عن الوصال في الصوم حديث 1103</w:t>
      </w:r>
    </w:p>
  </w:footnote>
  <w:footnote w:id="13">
    <w:p w:rsidR="001E1B78" w:rsidRDefault="001E1B78" w:rsidP="001E1B78">
      <w:pPr>
        <w:pStyle w:val="a5"/>
        <w:rPr>
          <w:lang w:bidi="ar-EG"/>
        </w:rPr>
      </w:pPr>
      <w:r>
        <w:rPr>
          <w:rStyle w:val="a6"/>
        </w:rPr>
        <w:footnoteRef/>
      </w:r>
      <w:r>
        <w:rPr>
          <w:rtl/>
        </w:rPr>
        <w:t xml:space="preserve"> </w:t>
      </w:r>
      <w:r>
        <w:rPr>
          <w:rFonts w:hint="cs"/>
          <w:rtl/>
          <w:lang w:bidi="ar-EG"/>
        </w:rPr>
        <w:t>-</w:t>
      </w:r>
      <w:r w:rsidRPr="009B3D3F">
        <w:rPr>
          <w:rFonts w:cs="Arial"/>
          <w:rtl/>
          <w:lang w:bidi="ar-EG"/>
        </w:rPr>
        <w:t xml:space="preserve"> أخرجه البخاري في صحيحه (3 /198) برقم: (4508).  </w:t>
      </w:r>
    </w:p>
  </w:footnote>
  <w:footnote w:id="14">
    <w:p w:rsidR="009B3D3F" w:rsidRDefault="009B3D3F" w:rsidP="001E1B78">
      <w:pPr>
        <w:pStyle w:val="a5"/>
        <w:rPr>
          <w:lang w:bidi="ar-EG"/>
        </w:rPr>
      </w:pPr>
      <w:r>
        <w:rPr>
          <w:rStyle w:val="a6"/>
        </w:rPr>
        <w:footnoteRef/>
      </w:r>
      <w:r>
        <w:rPr>
          <w:rtl/>
        </w:rPr>
        <w:t xml:space="preserve"> </w:t>
      </w:r>
      <w:r>
        <w:rPr>
          <w:rFonts w:hint="cs"/>
          <w:rtl/>
          <w:lang w:bidi="ar-EG"/>
        </w:rPr>
        <w:t>-</w:t>
      </w:r>
      <w:r w:rsidRPr="009B3D3F">
        <w:rPr>
          <w:rFonts w:cs="Arial"/>
          <w:rtl/>
          <w:lang w:bidi="ar-EG"/>
        </w:rPr>
        <w:t xml:space="preserve"> أخرجه البخاري في صحيحه (3 /198) برقم: (4508).  </w:t>
      </w:r>
    </w:p>
  </w:footnote>
  <w:footnote w:id="15">
    <w:p w:rsidR="008B1FFF" w:rsidRDefault="008B1FFF">
      <w:pPr>
        <w:pStyle w:val="a5"/>
        <w:rPr>
          <w:rtl/>
          <w:lang w:bidi="ar-EG"/>
        </w:rPr>
      </w:pPr>
      <w:r>
        <w:rPr>
          <w:rStyle w:val="a6"/>
        </w:rPr>
        <w:footnoteRef/>
      </w:r>
      <w:r>
        <w:rPr>
          <w:rtl/>
        </w:rPr>
        <w:t xml:space="preserve"> </w:t>
      </w:r>
      <w:r>
        <w:rPr>
          <w:rFonts w:hint="cs"/>
          <w:rtl/>
          <w:lang w:bidi="ar-EG"/>
        </w:rPr>
        <w:t>-</w:t>
      </w:r>
      <w:r w:rsidRPr="008B1FFF">
        <w:rPr>
          <w:rFonts w:cs="Arial"/>
          <w:rtl/>
          <w:lang w:bidi="ar-EG"/>
        </w:rPr>
        <w:t>تفسير ابن كثير، (/1 510).</w:t>
      </w:r>
    </w:p>
  </w:footnote>
  <w:footnote w:id="16">
    <w:p w:rsidR="007319CF" w:rsidRDefault="007319CF">
      <w:pPr>
        <w:pStyle w:val="a5"/>
        <w:rPr>
          <w:lang w:bidi="ar-EG"/>
        </w:rPr>
      </w:pPr>
      <w:r>
        <w:rPr>
          <w:rStyle w:val="a6"/>
        </w:rPr>
        <w:footnoteRef/>
      </w:r>
      <w:r>
        <w:rPr>
          <w:rtl/>
        </w:rPr>
        <w:t xml:space="preserve"> </w:t>
      </w:r>
      <w:r>
        <w:rPr>
          <w:rFonts w:hint="cs"/>
          <w:rtl/>
          <w:lang w:bidi="ar-EG"/>
        </w:rPr>
        <w:t>-</w:t>
      </w:r>
      <w:r w:rsidRPr="007319CF">
        <w:rPr>
          <w:rtl/>
        </w:rPr>
        <w:t xml:space="preserve"> </w:t>
      </w:r>
      <w:r w:rsidRPr="007319CF">
        <w:rPr>
          <w:rFonts w:cs="Arial"/>
          <w:rtl/>
          <w:lang w:bidi="ar-EG"/>
        </w:rPr>
        <w:t>صحيح، أخرجه البخاري (6709)، ومسلم (1111).</w:t>
      </w:r>
    </w:p>
  </w:footnote>
  <w:footnote w:id="17">
    <w:p w:rsidR="00EC4A70" w:rsidRDefault="00EC4A70">
      <w:pPr>
        <w:pStyle w:val="a5"/>
        <w:rPr>
          <w:rFonts w:hint="cs"/>
          <w:rtl/>
          <w:lang w:bidi="ar-EG"/>
        </w:rPr>
      </w:pPr>
      <w:r>
        <w:rPr>
          <w:rStyle w:val="a6"/>
        </w:rPr>
        <w:footnoteRef/>
      </w:r>
      <w:r>
        <w:rPr>
          <w:rtl/>
        </w:rPr>
        <w:t xml:space="preserve"> </w:t>
      </w:r>
      <w:r>
        <w:rPr>
          <w:rFonts w:hint="cs"/>
          <w:rtl/>
          <w:lang w:bidi="ar-EG"/>
        </w:rPr>
        <w:t>-</w:t>
      </w:r>
      <w:r w:rsidRPr="00EC4A70">
        <w:rPr>
          <w:rFonts w:cs="Arial"/>
          <w:rtl/>
          <w:lang w:bidi="ar-EG"/>
        </w:rPr>
        <w:t>أخرجه البخاري في "صحيحه" (8 / 276 رقم 4615) في التفسير، باب: {لَا تُحَرِّمُوا طَيِّبَاتِ مَا أَحَلَّ اللهُ لَكُمْ}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7"/>
    <w:rsid w:val="0000011A"/>
    <w:rsid w:val="00054BF4"/>
    <w:rsid w:val="00063205"/>
    <w:rsid w:val="000C11C6"/>
    <w:rsid w:val="000C73B2"/>
    <w:rsid w:val="000D715B"/>
    <w:rsid w:val="000F5536"/>
    <w:rsid w:val="00130675"/>
    <w:rsid w:val="00132759"/>
    <w:rsid w:val="00137D8E"/>
    <w:rsid w:val="00157938"/>
    <w:rsid w:val="0016104F"/>
    <w:rsid w:val="001E07F4"/>
    <w:rsid w:val="001E1B78"/>
    <w:rsid w:val="001E3EA8"/>
    <w:rsid w:val="001F4B47"/>
    <w:rsid w:val="002150FB"/>
    <w:rsid w:val="00225487"/>
    <w:rsid w:val="00241EAD"/>
    <w:rsid w:val="002A280E"/>
    <w:rsid w:val="002A5428"/>
    <w:rsid w:val="002E7242"/>
    <w:rsid w:val="00326603"/>
    <w:rsid w:val="003C4F18"/>
    <w:rsid w:val="003D7415"/>
    <w:rsid w:val="003E03B9"/>
    <w:rsid w:val="00420B8D"/>
    <w:rsid w:val="004470DE"/>
    <w:rsid w:val="00461D86"/>
    <w:rsid w:val="004C6AAC"/>
    <w:rsid w:val="00545359"/>
    <w:rsid w:val="005A4A19"/>
    <w:rsid w:val="005B0DE2"/>
    <w:rsid w:val="005E4759"/>
    <w:rsid w:val="006061FA"/>
    <w:rsid w:val="00656926"/>
    <w:rsid w:val="00670D27"/>
    <w:rsid w:val="006C114C"/>
    <w:rsid w:val="006F1A43"/>
    <w:rsid w:val="007022B4"/>
    <w:rsid w:val="00717ADE"/>
    <w:rsid w:val="00726A77"/>
    <w:rsid w:val="007319CF"/>
    <w:rsid w:val="007C0438"/>
    <w:rsid w:val="007C68F4"/>
    <w:rsid w:val="007D5CF7"/>
    <w:rsid w:val="00824AC1"/>
    <w:rsid w:val="00830129"/>
    <w:rsid w:val="00880969"/>
    <w:rsid w:val="008A690D"/>
    <w:rsid w:val="008A6CCD"/>
    <w:rsid w:val="008B1FFF"/>
    <w:rsid w:val="009132CD"/>
    <w:rsid w:val="00973EC1"/>
    <w:rsid w:val="009B3D3F"/>
    <w:rsid w:val="00A3590C"/>
    <w:rsid w:val="00AA172C"/>
    <w:rsid w:val="00AA38CC"/>
    <w:rsid w:val="00AB3E80"/>
    <w:rsid w:val="00B46421"/>
    <w:rsid w:val="00B76F3C"/>
    <w:rsid w:val="00B87952"/>
    <w:rsid w:val="00BC3766"/>
    <w:rsid w:val="00BF2632"/>
    <w:rsid w:val="00BF6E1E"/>
    <w:rsid w:val="00C53D18"/>
    <w:rsid w:val="00C9457A"/>
    <w:rsid w:val="00CB1726"/>
    <w:rsid w:val="00CC16DB"/>
    <w:rsid w:val="00CE02A9"/>
    <w:rsid w:val="00CE06F4"/>
    <w:rsid w:val="00D45B38"/>
    <w:rsid w:val="00DA17C3"/>
    <w:rsid w:val="00DC234D"/>
    <w:rsid w:val="00E55E07"/>
    <w:rsid w:val="00E82FFB"/>
    <w:rsid w:val="00EC4A70"/>
    <w:rsid w:val="00EE03DD"/>
    <w:rsid w:val="00EF1F60"/>
    <w:rsid w:val="00EF60F4"/>
    <w:rsid w:val="00FB73FD"/>
    <w:rsid w:val="00FE2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8039C-8037-4DA0-9BD4-3A2B405C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D27"/>
    <w:pPr>
      <w:tabs>
        <w:tab w:val="center" w:pos="4153"/>
        <w:tab w:val="right" w:pos="8306"/>
      </w:tabs>
      <w:spacing w:after="0" w:line="240" w:lineRule="auto"/>
    </w:pPr>
  </w:style>
  <w:style w:type="character" w:customStyle="1" w:styleId="Char">
    <w:name w:val="رأس الصفحة Char"/>
    <w:basedOn w:val="a0"/>
    <w:link w:val="a3"/>
    <w:uiPriority w:val="99"/>
    <w:rsid w:val="00670D27"/>
  </w:style>
  <w:style w:type="paragraph" w:styleId="a4">
    <w:name w:val="footer"/>
    <w:basedOn w:val="a"/>
    <w:link w:val="Char0"/>
    <w:uiPriority w:val="99"/>
    <w:unhideWhenUsed/>
    <w:rsid w:val="00670D27"/>
    <w:pPr>
      <w:tabs>
        <w:tab w:val="center" w:pos="4153"/>
        <w:tab w:val="right" w:pos="8306"/>
      </w:tabs>
      <w:spacing w:after="0" w:line="240" w:lineRule="auto"/>
    </w:pPr>
  </w:style>
  <w:style w:type="character" w:customStyle="1" w:styleId="Char0">
    <w:name w:val="تذييل الصفحة Char"/>
    <w:basedOn w:val="a0"/>
    <w:link w:val="a4"/>
    <w:uiPriority w:val="99"/>
    <w:rsid w:val="00670D27"/>
  </w:style>
  <w:style w:type="paragraph" w:styleId="a5">
    <w:name w:val="footnote text"/>
    <w:basedOn w:val="a"/>
    <w:link w:val="Char1"/>
    <w:unhideWhenUsed/>
    <w:rsid w:val="00545359"/>
    <w:pPr>
      <w:spacing w:after="0" w:line="240" w:lineRule="auto"/>
    </w:pPr>
    <w:rPr>
      <w:sz w:val="20"/>
      <w:szCs w:val="20"/>
    </w:rPr>
  </w:style>
  <w:style w:type="character" w:customStyle="1" w:styleId="Char1">
    <w:name w:val="نص حاشية سفلية Char"/>
    <w:basedOn w:val="a0"/>
    <w:link w:val="a5"/>
    <w:rsid w:val="00545359"/>
    <w:rPr>
      <w:sz w:val="20"/>
      <w:szCs w:val="20"/>
    </w:rPr>
  </w:style>
  <w:style w:type="character" w:styleId="a6">
    <w:name w:val="footnote reference"/>
    <w:basedOn w:val="a0"/>
    <w:semiHidden/>
    <w:unhideWhenUsed/>
    <w:rsid w:val="00545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77E5-64BD-4F84-A94C-E95029F3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1709</Words>
  <Characters>9746</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9</cp:revision>
  <cp:lastPrinted>2025-02-20T07:26:00Z</cp:lastPrinted>
  <dcterms:created xsi:type="dcterms:W3CDTF">2025-02-19T15:44:00Z</dcterms:created>
  <dcterms:modified xsi:type="dcterms:W3CDTF">2025-02-20T07:56:00Z</dcterms:modified>
</cp:coreProperties>
</file>