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9524F" w14:textId="77777777" w:rsidR="002C5230" w:rsidRPr="002C5230" w:rsidRDefault="002C5230" w:rsidP="002C5230">
      <w:pPr>
        <w:bidi/>
        <w:rPr>
          <w:rFonts w:cs="Calibri"/>
          <w:sz w:val="32"/>
          <w:szCs w:val="32"/>
          <w:rtl/>
          <w:lang w:val="en-US"/>
        </w:rPr>
      </w:pPr>
      <w:proofErr w:type="gramStart"/>
      <w:r w:rsidRPr="002C5230">
        <w:rPr>
          <w:rFonts w:cs="Calibri"/>
          <w:sz w:val="32"/>
          <w:szCs w:val="32"/>
          <w:rtl/>
          <w:lang w:val="en-US"/>
        </w:rPr>
        <w:t>خطبة :</w:t>
      </w:r>
      <w:proofErr w:type="gramEnd"/>
      <w:r w:rsidRPr="002C5230">
        <w:rPr>
          <w:rFonts w:cs="Calibri"/>
          <w:sz w:val="32"/>
          <w:szCs w:val="32"/>
          <w:rtl/>
          <w:lang w:val="en-US"/>
        </w:rPr>
        <w:t xml:space="preserve">  </w:t>
      </w:r>
      <w:proofErr w:type="spellStart"/>
      <w:r w:rsidRPr="002C5230">
        <w:rPr>
          <w:rFonts w:cs="Calibri"/>
          <w:sz w:val="32"/>
          <w:szCs w:val="32"/>
          <w:rtl/>
          <w:lang w:val="en-US"/>
        </w:rPr>
        <w:t>الإستقامة</w:t>
      </w:r>
      <w:proofErr w:type="spellEnd"/>
      <w:r w:rsidRPr="002C5230">
        <w:rPr>
          <w:rFonts w:cs="Calibri"/>
          <w:sz w:val="32"/>
          <w:szCs w:val="32"/>
          <w:rtl/>
          <w:lang w:val="en-US"/>
        </w:rPr>
        <w:t xml:space="preserve"> مفهومها ومجالاتها</w:t>
      </w:r>
      <w:r w:rsidRPr="002C5230">
        <w:rPr>
          <w:rFonts w:cs="Calibri"/>
          <w:sz w:val="32"/>
          <w:szCs w:val="32"/>
          <w:lang w:val="en-US"/>
        </w:rPr>
        <w:t xml:space="preserve"> </w:t>
      </w:r>
    </w:p>
    <w:p w14:paraId="77A78DDE" w14:textId="77777777" w:rsidR="002C5230" w:rsidRPr="002C5230" w:rsidRDefault="002C5230" w:rsidP="002C5230">
      <w:pPr>
        <w:bidi/>
        <w:rPr>
          <w:rFonts w:cs="Calibri"/>
          <w:sz w:val="32"/>
          <w:szCs w:val="32"/>
          <w:rtl/>
          <w:lang w:val="en-US"/>
        </w:rPr>
      </w:pPr>
      <w:proofErr w:type="gramStart"/>
      <w:r w:rsidRPr="002C5230">
        <w:rPr>
          <w:rFonts w:cs="Calibri"/>
          <w:sz w:val="32"/>
          <w:szCs w:val="32"/>
          <w:rtl/>
          <w:lang w:val="en-US"/>
        </w:rPr>
        <w:t>الخطيب :</w:t>
      </w:r>
      <w:proofErr w:type="gramEnd"/>
      <w:r w:rsidRPr="002C5230">
        <w:rPr>
          <w:rFonts w:cs="Calibri"/>
          <w:sz w:val="32"/>
          <w:szCs w:val="32"/>
          <w:rtl/>
          <w:lang w:val="en-US"/>
        </w:rPr>
        <w:t xml:space="preserve"> يحيى العقيلي</w:t>
      </w:r>
    </w:p>
    <w:p w14:paraId="71FA7070" w14:textId="77777777" w:rsidR="002C5230" w:rsidRPr="002C5230" w:rsidRDefault="002C5230" w:rsidP="002C5230">
      <w:pPr>
        <w:bidi/>
        <w:rPr>
          <w:rFonts w:cs="Calibri"/>
          <w:sz w:val="32"/>
          <w:szCs w:val="32"/>
          <w:rtl/>
          <w:lang w:val="en-US"/>
        </w:rPr>
      </w:pPr>
    </w:p>
    <w:p w14:paraId="2FB85D05" w14:textId="77777777" w:rsidR="002C5230" w:rsidRPr="002C5230" w:rsidRDefault="002C5230" w:rsidP="002C5230">
      <w:pPr>
        <w:bidi/>
        <w:rPr>
          <w:rFonts w:cs="Calibri"/>
          <w:sz w:val="32"/>
          <w:szCs w:val="32"/>
          <w:rtl/>
          <w:lang w:val="en-US"/>
        </w:rPr>
      </w:pPr>
      <w:r w:rsidRPr="002C5230">
        <w:rPr>
          <w:rFonts w:cs="Calibri"/>
          <w:sz w:val="32"/>
          <w:szCs w:val="32"/>
          <w:rtl/>
          <w:lang w:val="en-US"/>
        </w:rPr>
        <w:t>معاشر المؤمنين</w:t>
      </w:r>
      <w:r w:rsidRPr="002C5230">
        <w:rPr>
          <w:rFonts w:cs="Calibri"/>
          <w:sz w:val="32"/>
          <w:szCs w:val="32"/>
          <w:lang w:val="en-US"/>
        </w:rPr>
        <w:t xml:space="preserve"> </w:t>
      </w:r>
    </w:p>
    <w:p w14:paraId="4ED544AF" w14:textId="77777777" w:rsidR="002C5230" w:rsidRPr="002C5230" w:rsidRDefault="002C5230" w:rsidP="002C5230">
      <w:pPr>
        <w:bidi/>
        <w:rPr>
          <w:rFonts w:cs="Calibri"/>
          <w:sz w:val="32"/>
          <w:szCs w:val="32"/>
          <w:rtl/>
          <w:lang w:val="en-US"/>
        </w:rPr>
      </w:pPr>
      <w:r w:rsidRPr="002C5230">
        <w:rPr>
          <w:rFonts w:cs="Calibri"/>
          <w:sz w:val="32"/>
          <w:szCs w:val="32"/>
          <w:rtl/>
          <w:lang w:val="en-US"/>
        </w:rPr>
        <w:t xml:space="preserve">آية في كتاب الله </w:t>
      </w:r>
      <w:proofErr w:type="spellStart"/>
      <w:r w:rsidRPr="002C5230">
        <w:rPr>
          <w:rFonts w:cs="Calibri"/>
          <w:sz w:val="32"/>
          <w:szCs w:val="32"/>
          <w:rtl/>
          <w:lang w:val="en-US"/>
        </w:rPr>
        <w:t>لاتمّر</w:t>
      </w:r>
      <w:proofErr w:type="spellEnd"/>
      <w:r w:rsidRPr="002C5230">
        <w:rPr>
          <w:rFonts w:cs="Calibri"/>
          <w:sz w:val="32"/>
          <w:szCs w:val="32"/>
          <w:rtl/>
          <w:lang w:val="en-US"/>
        </w:rPr>
        <w:t xml:space="preserve"> على مسلمٍ تلاوةً أو سماعا إلا وتمنّى أن يجعله الله ممن ذكرتهم </w:t>
      </w:r>
      <w:proofErr w:type="gramStart"/>
      <w:r w:rsidRPr="002C5230">
        <w:rPr>
          <w:rFonts w:cs="Calibri"/>
          <w:sz w:val="32"/>
          <w:szCs w:val="32"/>
          <w:rtl/>
          <w:lang w:val="en-US"/>
        </w:rPr>
        <w:t>الآية ،</w:t>
      </w:r>
      <w:proofErr w:type="gramEnd"/>
      <w:r w:rsidRPr="002C5230">
        <w:rPr>
          <w:rFonts w:cs="Calibri"/>
          <w:sz w:val="32"/>
          <w:szCs w:val="32"/>
          <w:rtl/>
          <w:lang w:val="en-US"/>
        </w:rPr>
        <w:t xml:space="preserve"> أتدرون أي اية هي عباد الله  ؟</w:t>
      </w:r>
      <w:r w:rsidRPr="002C5230">
        <w:rPr>
          <w:rFonts w:cs="Calibri"/>
          <w:sz w:val="32"/>
          <w:szCs w:val="32"/>
          <w:lang w:val="en-US"/>
        </w:rPr>
        <w:t xml:space="preserve"> </w:t>
      </w:r>
    </w:p>
    <w:p w14:paraId="66B8CC6E" w14:textId="77777777" w:rsidR="002C5230" w:rsidRPr="002C5230" w:rsidRDefault="002C5230" w:rsidP="002C5230">
      <w:pPr>
        <w:bidi/>
        <w:rPr>
          <w:rFonts w:cs="Calibri"/>
          <w:sz w:val="32"/>
          <w:szCs w:val="32"/>
          <w:rtl/>
          <w:lang w:val="en-US"/>
        </w:rPr>
      </w:pPr>
      <w:r w:rsidRPr="002C5230">
        <w:rPr>
          <w:rFonts w:cs="Calibri"/>
          <w:sz w:val="32"/>
          <w:szCs w:val="32"/>
          <w:rtl/>
          <w:lang w:val="en-US"/>
        </w:rPr>
        <w:t xml:space="preserve">إنها قول الله </w:t>
      </w:r>
      <w:proofErr w:type="gramStart"/>
      <w:r w:rsidRPr="002C5230">
        <w:rPr>
          <w:rFonts w:cs="Calibri"/>
          <w:sz w:val="32"/>
          <w:szCs w:val="32"/>
          <w:rtl/>
          <w:lang w:val="en-US"/>
        </w:rPr>
        <w:t>تعالى</w:t>
      </w:r>
      <w:r w:rsidRPr="002C5230">
        <w:rPr>
          <w:rFonts w:cs="Calibri"/>
          <w:sz w:val="32"/>
          <w:szCs w:val="32"/>
          <w:lang w:val="en-US"/>
        </w:rPr>
        <w:t xml:space="preserve"> :</w:t>
      </w:r>
      <w:proofErr w:type="gramEnd"/>
      <w:r w:rsidRPr="002C5230">
        <w:rPr>
          <w:rFonts w:cs="Calibri"/>
          <w:sz w:val="32"/>
          <w:szCs w:val="32"/>
          <w:lang w:val="en-US"/>
        </w:rPr>
        <w:t xml:space="preserve"> </w:t>
      </w:r>
    </w:p>
    <w:p w14:paraId="5A879683" w14:textId="77777777" w:rsidR="002C5230" w:rsidRPr="002C5230" w:rsidRDefault="002C5230" w:rsidP="002C5230">
      <w:pPr>
        <w:bidi/>
        <w:rPr>
          <w:rFonts w:cs="Calibri"/>
          <w:sz w:val="32"/>
          <w:szCs w:val="32"/>
          <w:rtl/>
          <w:lang w:val="en-US"/>
        </w:rPr>
      </w:pPr>
      <w:r w:rsidRPr="002C5230">
        <w:rPr>
          <w:rFonts w:cs="Calibri"/>
          <w:sz w:val="32"/>
          <w:szCs w:val="32"/>
          <w:lang w:val="en-US"/>
        </w:rPr>
        <w:t xml:space="preserve">" </w:t>
      </w:r>
      <w:r w:rsidRPr="002C5230">
        <w:rPr>
          <w:rFonts w:cs="Calibri"/>
          <w:sz w:val="32"/>
          <w:szCs w:val="32"/>
          <w:rtl/>
          <w:lang w:val="en-US"/>
        </w:rPr>
        <w:t>إِنَّ الَّذِينَ قَالُوا رَبُّنَا اللَّهُ ثُمَّ اسْتَقَامُوا تَتَنَزَّلُ عَلَيْهِمُ الْمَلَائِكَةُ أَلَّا تَخَافُوا وَلَا تَحْزَنُوا وَأَبْشِرُوا بِالْجَنَّةِ الَّتِي كُنتُمْ تُوعَدُونَ (30) نَحْنُ أَوْلِيَاؤُكُمْ فِي الْحَيَاةِ الدُّنْيَا وَفِي الْآخِرَةِ ۖ وَلَكُمْ فِيهَا مَا تَشْتَهِي أَنفُسُكُمْ وَلَكُمْ فِيهَا مَا تَدَّعُونَ (31) نُزُلًا مِّنْ غَفُورٍ رَّحِيمٍ (</w:t>
      </w:r>
      <w:proofErr w:type="gramStart"/>
      <w:r w:rsidRPr="002C5230">
        <w:rPr>
          <w:rFonts w:cs="Calibri"/>
          <w:sz w:val="32"/>
          <w:szCs w:val="32"/>
          <w:rtl/>
          <w:lang w:val="en-US"/>
        </w:rPr>
        <w:t>32)(</w:t>
      </w:r>
      <w:proofErr w:type="gramEnd"/>
      <w:r w:rsidRPr="002C5230">
        <w:rPr>
          <w:rFonts w:cs="Calibri"/>
          <w:sz w:val="32"/>
          <w:szCs w:val="32"/>
          <w:rtl/>
          <w:lang w:val="en-US"/>
        </w:rPr>
        <w:t xml:space="preserve"> فصلت)</w:t>
      </w:r>
      <w:r w:rsidRPr="002C5230">
        <w:rPr>
          <w:rFonts w:cs="Calibri"/>
          <w:sz w:val="32"/>
          <w:szCs w:val="32"/>
          <w:lang w:val="en-US"/>
        </w:rPr>
        <w:t xml:space="preserve"> </w:t>
      </w:r>
    </w:p>
    <w:p w14:paraId="1EA617C7" w14:textId="77777777" w:rsidR="002C5230" w:rsidRPr="002C5230" w:rsidRDefault="002C5230" w:rsidP="002C5230">
      <w:pPr>
        <w:bidi/>
        <w:rPr>
          <w:rFonts w:cs="Calibri"/>
          <w:sz w:val="32"/>
          <w:szCs w:val="32"/>
          <w:rtl/>
          <w:lang w:val="en-US"/>
        </w:rPr>
      </w:pPr>
    </w:p>
    <w:p w14:paraId="64EAEE41" w14:textId="77777777" w:rsidR="002C5230" w:rsidRPr="002C5230" w:rsidRDefault="002C5230" w:rsidP="002C5230">
      <w:pPr>
        <w:bidi/>
        <w:rPr>
          <w:rFonts w:cs="Calibri"/>
          <w:sz w:val="32"/>
          <w:szCs w:val="32"/>
          <w:rtl/>
          <w:lang w:val="en-US"/>
        </w:rPr>
      </w:pPr>
      <w:r w:rsidRPr="002C5230">
        <w:rPr>
          <w:rFonts w:cs="Calibri"/>
          <w:sz w:val="32"/>
          <w:szCs w:val="32"/>
          <w:rtl/>
          <w:lang w:val="en-US"/>
        </w:rPr>
        <w:t xml:space="preserve">جعلنا الله وإياكم </w:t>
      </w:r>
      <w:proofErr w:type="gramStart"/>
      <w:r w:rsidRPr="002C5230">
        <w:rPr>
          <w:rFonts w:cs="Calibri"/>
          <w:sz w:val="32"/>
          <w:szCs w:val="32"/>
          <w:rtl/>
          <w:lang w:val="en-US"/>
        </w:rPr>
        <w:t>منهم ،</w:t>
      </w:r>
      <w:proofErr w:type="gramEnd"/>
      <w:r w:rsidRPr="002C5230">
        <w:rPr>
          <w:rFonts w:cs="Calibri"/>
          <w:sz w:val="32"/>
          <w:szCs w:val="32"/>
          <w:rtl/>
          <w:lang w:val="en-US"/>
        </w:rPr>
        <w:t xml:space="preserve"> ورزقنا الاستقامة الى يوم لقائه ، فما هي الاستقامة عباد الله ؟ ولأي شيء </w:t>
      </w:r>
      <w:proofErr w:type="gramStart"/>
      <w:r w:rsidRPr="002C5230">
        <w:rPr>
          <w:rFonts w:cs="Calibri"/>
          <w:sz w:val="32"/>
          <w:szCs w:val="32"/>
          <w:rtl/>
          <w:lang w:val="en-US"/>
        </w:rPr>
        <w:t>تكون ،</w:t>
      </w:r>
      <w:proofErr w:type="gramEnd"/>
      <w:r w:rsidRPr="002C5230">
        <w:rPr>
          <w:rFonts w:cs="Calibri"/>
          <w:sz w:val="32"/>
          <w:szCs w:val="32"/>
          <w:rtl/>
          <w:lang w:val="en-US"/>
        </w:rPr>
        <w:t xml:space="preserve"> وكيف تتحقّق للمرء ؟</w:t>
      </w:r>
    </w:p>
    <w:p w14:paraId="23C31FF6" w14:textId="77777777" w:rsidR="002C5230" w:rsidRPr="002C5230" w:rsidRDefault="002C5230" w:rsidP="002C5230">
      <w:pPr>
        <w:bidi/>
        <w:rPr>
          <w:rFonts w:cs="Calibri"/>
          <w:sz w:val="32"/>
          <w:szCs w:val="32"/>
          <w:rtl/>
          <w:lang w:val="en-US"/>
        </w:rPr>
      </w:pPr>
      <w:proofErr w:type="gramStart"/>
      <w:r w:rsidRPr="002C5230">
        <w:rPr>
          <w:rFonts w:cs="Calibri"/>
          <w:sz w:val="32"/>
          <w:szCs w:val="32"/>
          <w:rtl/>
          <w:lang w:val="en-US"/>
        </w:rPr>
        <w:t>نقول ،</w:t>
      </w:r>
      <w:proofErr w:type="gramEnd"/>
      <w:r w:rsidRPr="002C5230">
        <w:rPr>
          <w:rFonts w:cs="Calibri"/>
          <w:sz w:val="32"/>
          <w:szCs w:val="32"/>
          <w:rtl/>
          <w:lang w:val="en-US"/>
        </w:rPr>
        <w:t xml:space="preserve"> وبالله التوفيق،  ان الاستقامة</w:t>
      </w:r>
      <w:r w:rsidRPr="002C5230">
        <w:rPr>
          <w:rFonts w:cs="Calibri"/>
          <w:sz w:val="32"/>
          <w:szCs w:val="32"/>
          <w:lang w:val="en-US"/>
        </w:rPr>
        <w:t xml:space="preserve"> : </w:t>
      </w:r>
    </w:p>
    <w:p w14:paraId="0FADECDF" w14:textId="77777777" w:rsidR="002C5230" w:rsidRPr="002C5230" w:rsidRDefault="002C5230" w:rsidP="002C5230">
      <w:pPr>
        <w:bidi/>
        <w:rPr>
          <w:rFonts w:cs="Calibri"/>
          <w:sz w:val="32"/>
          <w:szCs w:val="32"/>
          <w:rtl/>
          <w:lang w:val="en-US"/>
        </w:rPr>
      </w:pPr>
      <w:r w:rsidRPr="002C5230">
        <w:rPr>
          <w:rFonts w:cs="Calibri"/>
          <w:sz w:val="32"/>
          <w:szCs w:val="32"/>
          <w:rtl/>
          <w:lang w:val="en-US"/>
        </w:rPr>
        <w:t xml:space="preserve">هي لزومُ المرءِ لدين </w:t>
      </w:r>
      <w:proofErr w:type="gramStart"/>
      <w:r w:rsidRPr="002C5230">
        <w:rPr>
          <w:rFonts w:cs="Calibri"/>
          <w:sz w:val="32"/>
          <w:szCs w:val="32"/>
          <w:rtl/>
          <w:lang w:val="en-US"/>
        </w:rPr>
        <w:t>الله ،</w:t>
      </w:r>
      <w:proofErr w:type="gramEnd"/>
      <w:r w:rsidRPr="002C5230">
        <w:rPr>
          <w:rFonts w:cs="Calibri"/>
          <w:sz w:val="32"/>
          <w:szCs w:val="32"/>
          <w:rtl/>
          <w:lang w:val="en-US"/>
        </w:rPr>
        <w:t xml:space="preserve"> والتزامُ أحكام الشرع ، وثباتُه على صراط الله المستقيم ، اعتقادا وعملا ، وسلوكا ومنهجا للحياة ، </w:t>
      </w:r>
    </w:p>
    <w:p w14:paraId="1E64EBF3" w14:textId="77777777" w:rsidR="002C5230" w:rsidRPr="002C5230" w:rsidRDefault="002C5230" w:rsidP="002C5230">
      <w:pPr>
        <w:bidi/>
        <w:rPr>
          <w:rFonts w:cs="Calibri"/>
          <w:sz w:val="32"/>
          <w:szCs w:val="32"/>
          <w:rtl/>
          <w:lang w:val="en-US"/>
        </w:rPr>
      </w:pPr>
      <w:r w:rsidRPr="002C5230">
        <w:rPr>
          <w:rFonts w:cs="Calibri"/>
          <w:sz w:val="32"/>
          <w:szCs w:val="32"/>
          <w:rtl/>
          <w:lang w:val="en-US"/>
        </w:rPr>
        <w:t xml:space="preserve">كما أمر الله تعالى نبيّه صلى الله عليه وسلم فقال له: (فَاسْتَقِمْ كَمَا أُمِرْتَ وَمَنْ تَابَ مَعَكَ وَلَا تَطْغَوْا إِنَّهُ بِمَا تَعْمَلُونَ </w:t>
      </w:r>
      <w:proofErr w:type="gramStart"/>
      <w:r w:rsidRPr="002C5230">
        <w:rPr>
          <w:rFonts w:cs="Calibri"/>
          <w:sz w:val="32"/>
          <w:szCs w:val="32"/>
          <w:rtl/>
          <w:lang w:val="en-US"/>
        </w:rPr>
        <w:t>بَصِيرٌ)[</w:t>
      </w:r>
      <w:proofErr w:type="gramEnd"/>
      <w:r w:rsidRPr="002C5230">
        <w:rPr>
          <w:rFonts w:cs="Calibri"/>
          <w:sz w:val="32"/>
          <w:szCs w:val="32"/>
          <w:rtl/>
          <w:lang w:val="en-US"/>
        </w:rPr>
        <w:t>هود:112]، قال ابن عباس -رضي الله عنهما-: "ما نزل على رسول الله آية هي أشدُّ ولا أشقُّ من هذه الآية</w:t>
      </w:r>
      <w:r w:rsidRPr="002C5230">
        <w:rPr>
          <w:rFonts w:cs="Calibri"/>
          <w:sz w:val="32"/>
          <w:szCs w:val="32"/>
          <w:lang w:val="en-US"/>
        </w:rPr>
        <w:t>".</w:t>
      </w:r>
    </w:p>
    <w:p w14:paraId="20BC80F4" w14:textId="77777777" w:rsidR="002C5230" w:rsidRPr="002C5230" w:rsidRDefault="002C5230" w:rsidP="002C5230">
      <w:pPr>
        <w:bidi/>
        <w:rPr>
          <w:rFonts w:cs="Calibri"/>
          <w:sz w:val="32"/>
          <w:szCs w:val="32"/>
          <w:rtl/>
          <w:lang w:val="en-US"/>
        </w:rPr>
      </w:pPr>
      <w:r w:rsidRPr="002C5230">
        <w:rPr>
          <w:rFonts w:cs="Calibri"/>
          <w:sz w:val="32"/>
          <w:szCs w:val="32"/>
          <w:lang w:val="en-US"/>
        </w:rPr>
        <w:t xml:space="preserve"> </w:t>
      </w:r>
      <w:proofErr w:type="spellStart"/>
      <w:proofErr w:type="gramStart"/>
      <w:r w:rsidRPr="002C5230">
        <w:rPr>
          <w:rFonts w:cs="Calibri"/>
          <w:sz w:val="32"/>
          <w:szCs w:val="32"/>
          <w:rtl/>
          <w:lang w:val="en-US"/>
        </w:rPr>
        <w:t>وللإستقامة</w:t>
      </w:r>
      <w:proofErr w:type="spellEnd"/>
      <w:r w:rsidRPr="002C5230">
        <w:rPr>
          <w:rFonts w:cs="Calibri"/>
          <w:sz w:val="32"/>
          <w:szCs w:val="32"/>
          <w:rtl/>
          <w:lang w:val="en-US"/>
        </w:rPr>
        <w:t xml:space="preserve"> ،عباد</w:t>
      </w:r>
      <w:proofErr w:type="gramEnd"/>
      <w:r w:rsidRPr="002C5230">
        <w:rPr>
          <w:rFonts w:cs="Calibri"/>
          <w:sz w:val="32"/>
          <w:szCs w:val="32"/>
          <w:rtl/>
          <w:lang w:val="en-US"/>
        </w:rPr>
        <w:t xml:space="preserve"> الله، مجالاتٌ </w:t>
      </w:r>
      <w:proofErr w:type="spellStart"/>
      <w:r w:rsidRPr="002C5230">
        <w:rPr>
          <w:rFonts w:cs="Calibri"/>
          <w:sz w:val="32"/>
          <w:szCs w:val="32"/>
          <w:rtl/>
          <w:lang w:val="en-US"/>
        </w:rPr>
        <w:t>لاتتحقق</w:t>
      </w:r>
      <w:proofErr w:type="spellEnd"/>
      <w:r w:rsidRPr="002C5230">
        <w:rPr>
          <w:rFonts w:cs="Calibri"/>
          <w:sz w:val="32"/>
          <w:szCs w:val="32"/>
          <w:rtl/>
          <w:lang w:val="en-US"/>
        </w:rPr>
        <w:t xml:space="preserve"> الا اذا شملتها كلها ،، </w:t>
      </w:r>
    </w:p>
    <w:p w14:paraId="7AABC28A" w14:textId="77777777" w:rsidR="002C5230" w:rsidRPr="002C5230" w:rsidRDefault="002C5230" w:rsidP="002C5230">
      <w:pPr>
        <w:bidi/>
        <w:rPr>
          <w:rFonts w:cs="Calibri"/>
          <w:sz w:val="32"/>
          <w:szCs w:val="32"/>
          <w:rtl/>
          <w:lang w:val="en-US"/>
        </w:rPr>
      </w:pPr>
      <w:r w:rsidRPr="002C5230">
        <w:rPr>
          <w:rFonts w:cs="Calibri"/>
          <w:sz w:val="32"/>
          <w:szCs w:val="32"/>
          <w:rtl/>
          <w:lang w:val="en-US"/>
        </w:rPr>
        <w:t xml:space="preserve">وأول تلك المجالات </w:t>
      </w:r>
      <w:proofErr w:type="spellStart"/>
      <w:r w:rsidRPr="002C5230">
        <w:rPr>
          <w:rFonts w:cs="Calibri"/>
          <w:sz w:val="32"/>
          <w:szCs w:val="32"/>
          <w:rtl/>
          <w:lang w:val="en-US"/>
        </w:rPr>
        <w:t>إستقامة</w:t>
      </w:r>
      <w:proofErr w:type="spellEnd"/>
      <w:r w:rsidRPr="002C5230">
        <w:rPr>
          <w:rFonts w:cs="Calibri"/>
          <w:sz w:val="32"/>
          <w:szCs w:val="32"/>
          <w:rtl/>
          <w:lang w:val="en-US"/>
        </w:rPr>
        <w:t xml:space="preserve"> الاعتقاد </w:t>
      </w:r>
      <w:proofErr w:type="gramStart"/>
      <w:r w:rsidRPr="002C5230">
        <w:rPr>
          <w:rFonts w:cs="Calibri"/>
          <w:sz w:val="32"/>
          <w:szCs w:val="32"/>
          <w:rtl/>
          <w:lang w:val="en-US"/>
        </w:rPr>
        <w:t>والايمان ،</w:t>
      </w:r>
      <w:proofErr w:type="gramEnd"/>
      <w:r w:rsidRPr="002C5230">
        <w:rPr>
          <w:rFonts w:cs="Calibri"/>
          <w:sz w:val="32"/>
          <w:szCs w:val="32"/>
          <w:rtl/>
          <w:lang w:val="en-US"/>
        </w:rPr>
        <w:t xml:space="preserve"> قال تعالى  ﴿ إِنَّ الَّذِينَ قَالُوا رَبُّنَا اللَّهُ ثُمَّ اسْتَقَامُوا فَلَا خَوْفٌ عَلَيْهِمْ وَلَا هُمْ يَحْزَنُونَ ﴾ [الأحقاف: 13]،</w:t>
      </w:r>
    </w:p>
    <w:p w14:paraId="2A53274A" w14:textId="77777777" w:rsidR="002C5230" w:rsidRPr="002C5230" w:rsidRDefault="002C5230" w:rsidP="002C5230">
      <w:pPr>
        <w:bidi/>
        <w:rPr>
          <w:rFonts w:cs="Calibri"/>
          <w:sz w:val="32"/>
          <w:szCs w:val="32"/>
          <w:rtl/>
          <w:lang w:val="en-US"/>
        </w:rPr>
      </w:pPr>
      <w:r w:rsidRPr="002C5230">
        <w:rPr>
          <w:rFonts w:cs="Calibri"/>
          <w:sz w:val="32"/>
          <w:szCs w:val="32"/>
          <w:rtl/>
          <w:lang w:val="en-US"/>
        </w:rPr>
        <w:t>وقال صلى الله عليه وسلم لمن سأله الوصية " قل امنت بالله ثم استقم</w:t>
      </w:r>
      <w:r w:rsidRPr="002C5230">
        <w:rPr>
          <w:rFonts w:cs="Calibri"/>
          <w:sz w:val="32"/>
          <w:szCs w:val="32"/>
          <w:lang w:val="en-US"/>
        </w:rPr>
        <w:t xml:space="preserve"> " </w:t>
      </w:r>
    </w:p>
    <w:p w14:paraId="5316FECC" w14:textId="77777777" w:rsidR="002C5230" w:rsidRPr="002C5230" w:rsidRDefault="002C5230" w:rsidP="002C5230">
      <w:pPr>
        <w:bidi/>
        <w:rPr>
          <w:rFonts w:cs="Calibri"/>
          <w:sz w:val="32"/>
          <w:szCs w:val="32"/>
          <w:rtl/>
          <w:lang w:val="en-US"/>
        </w:rPr>
      </w:pPr>
      <w:r w:rsidRPr="002C5230">
        <w:rPr>
          <w:rFonts w:cs="Calibri"/>
          <w:sz w:val="32"/>
          <w:szCs w:val="32"/>
          <w:rtl/>
          <w:lang w:val="en-US"/>
        </w:rPr>
        <w:t xml:space="preserve">فالمرء اذا لم يستقم إيمانُه وتصّح عقيدتُه فيسلمَ من الشرك </w:t>
      </w:r>
      <w:proofErr w:type="gramStart"/>
      <w:r w:rsidRPr="002C5230">
        <w:rPr>
          <w:rFonts w:cs="Calibri"/>
          <w:sz w:val="32"/>
          <w:szCs w:val="32"/>
          <w:rtl/>
          <w:lang w:val="en-US"/>
        </w:rPr>
        <w:t>والزيغ ،</w:t>
      </w:r>
      <w:proofErr w:type="gramEnd"/>
      <w:r w:rsidRPr="002C5230">
        <w:rPr>
          <w:rFonts w:cs="Calibri"/>
          <w:sz w:val="32"/>
          <w:szCs w:val="32"/>
          <w:rtl/>
          <w:lang w:val="en-US"/>
        </w:rPr>
        <w:t xml:space="preserve"> ويأمن من والضلالات والبدع والانحرافات  لن يستقيم على صراط الله المستقيم ،، قال </w:t>
      </w:r>
      <w:r w:rsidRPr="002C5230">
        <w:rPr>
          <w:rFonts w:cs="Calibri"/>
          <w:sz w:val="32"/>
          <w:szCs w:val="32"/>
          <w:rtl/>
          <w:lang w:val="en-US"/>
        </w:rPr>
        <w:lastRenderedPageBreak/>
        <w:t xml:space="preserve">تعالى " إِنَّمَا الْمُؤْمِنُونَ الَّذِينَ آمَنُوا بِاللَّهِ وَرَسُولِهِ ثُمَّ لَمْ يَرْتَابُوا وَجَاهَدُوا بِأَمْوَالِهِمْ وَأَنفُسِهِمْ فِي سَبِيلِ اللَّهِ ۚ </w:t>
      </w:r>
      <w:proofErr w:type="spellStart"/>
      <w:r w:rsidRPr="002C5230">
        <w:rPr>
          <w:rFonts w:cs="Calibri"/>
          <w:sz w:val="32"/>
          <w:szCs w:val="32"/>
          <w:rtl/>
          <w:lang w:val="en-US"/>
        </w:rPr>
        <w:t>أُولَٰئِكَ</w:t>
      </w:r>
      <w:proofErr w:type="spellEnd"/>
      <w:r w:rsidRPr="002C5230">
        <w:rPr>
          <w:rFonts w:cs="Calibri"/>
          <w:sz w:val="32"/>
          <w:szCs w:val="32"/>
          <w:rtl/>
          <w:lang w:val="en-US"/>
        </w:rPr>
        <w:t xml:space="preserve"> هُمُ الصَّادِقُونَ (15 الحجرات)</w:t>
      </w:r>
      <w:r w:rsidRPr="002C5230">
        <w:rPr>
          <w:rFonts w:cs="Calibri"/>
          <w:sz w:val="32"/>
          <w:szCs w:val="32"/>
          <w:lang w:val="en-US"/>
        </w:rPr>
        <w:t xml:space="preserve"> </w:t>
      </w:r>
    </w:p>
    <w:p w14:paraId="3439CBCD" w14:textId="77777777" w:rsidR="002C5230" w:rsidRPr="002C5230" w:rsidRDefault="002C5230" w:rsidP="002C5230">
      <w:pPr>
        <w:bidi/>
        <w:rPr>
          <w:rFonts w:cs="Calibri"/>
          <w:sz w:val="32"/>
          <w:szCs w:val="32"/>
          <w:rtl/>
          <w:lang w:val="en-US"/>
        </w:rPr>
      </w:pPr>
    </w:p>
    <w:p w14:paraId="284C3C55" w14:textId="77777777" w:rsidR="002C5230" w:rsidRPr="002C5230" w:rsidRDefault="002C5230" w:rsidP="002C5230">
      <w:pPr>
        <w:bidi/>
        <w:rPr>
          <w:rFonts w:cs="Calibri"/>
          <w:sz w:val="32"/>
          <w:szCs w:val="32"/>
          <w:rtl/>
          <w:lang w:val="en-US"/>
        </w:rPr>
      </w:pPr>
      <w:r w:rsidRPr="002C5230">
        <w:rPr>
          <w:rFonts w:cs="Calibri"/>
          <w:sz w:val="32"/>
          <w:szCs w:val="32"/>
          <w:rtl/>
          <w:lang w:val="en-US"/>
        </w:rPr>
        <w:t xml:space="preserve">عالمٌ برز في الجزيرة </w:t>
      </w:r>
      <w:proofErr w:type="gramStart"/>
      <w:r w:rsidRPr="002C5230">
        <w:rPr>
          <w:rFonts w:cs="Calibri"/>
          <w:sz w:val="32"/>
          <w:szCs w:val="32"/>
          <w:rtl/>
          <w:lang w:val="en-US"/>
        </w:rPr>
        <w:t>العربية  القرن</w:t>
      </w:r>
      <w:proofErr w:type="gramEnd"/>
      <w:r w:rsidRPr="002C5230">
        <w:rPr>
          <w:rFonts w:cs="Calibri"/>
          <w:sz w:val="32"/>
          <w:szCs w:val="32"/>
          <w:rtl/>
          <w:lang w:val="en-US"/>
        </w:rPr>
        <w:t xml:space="preserve"> الماضي وألفّ مصنفات في التوحيد والعقيدة  والدفاع عن الإسلام والحرب على الالحاد والبدع ، ثم سافر لبعض البلاد العربية ،  </w:t>
      </w:r>
      <w:proofErr w:type="spellStart"/>
      <w:r w:rsidRPr="002C5230">
        <w:rPr>
          <w:rFonts w:cs="Calibri"/>
          <w:sz w:val="32"/>
          <w:szCs w:val="32"/>
          <w:rtl/>
          <w:lang w:val="en-US"/>
        </w:rPr>
        <w:t>وإنبهر</w:t>
      </w:r>
      <w:proofErr w:type="spellEnd"/>
      <w:r w:rsidRPr="002C5230">
        <w:rPr>
          <w:rFonts w:cs="Calibri"/>
          <w:sz w:val="32"/>
          <w:szCs w:val="32"/>
          <w:rtl/>
          <w:lang w:val="en-US"/>
        </w:rPr>
        <w:t xml:space="preserve"> بأجواء الانفتاح على الغرب ،، فانّكبّ على كتب الفلسفة والماديات والشبهات على الدين والايمان ، </w:t>
      </w:r>
      <w:proofErr w:type="spellStart"/>
      <w:r w:rsidRPr="002C5230">
        <w:rPr>
          <w:rFonts w:cs="Calibri"/>
          <w:sz w:val="32"/>
          <w:szCs w:val="32"/>
          <w:rtl/>
          <w:lang w:val="en-US"/>
        </w:rPr>
        <w:t>وإنغمس</w:t>
      </w:r>
      <w:proofErr w:type="spellEnd"/>
      <w:r w:rsidRPr="002C5230">
        <w:rPr>
          <w:rFonts w:cs="Calibri"/>
          <w:sz w:val="32"/>
          <w:szCs w:val="32"/>
          <w:rtl/>
          <w:lang w:val="en-US"/>
        </w:rPr>
        <w:t xml:space="preserve"> فيها حتى آل به الأمر الى الالحاد ، فأصبح ملحدا بعد ان كان عالما ، بل وصنّف كتبا دفاعا عن الالحاد وتشكيكا في الدين والايمان </w:t>
      </w:r>
      <w:proofErr w:type="spellStart"/>
      <w:r w:rsidRPr="002C5230">
        <w:rPr>
          <w:rFonts w:cs="Calibri"/>
          <w:sz w:val="32"/>
          <w:szCs w:val="32"/>
          <w:rtl/>
          <w:lang w:val="en-US"/>
        </w:rPr>
        <w:t>ولاحول</w:t>
      </w:r>
      <w:proofErr w:type="spellEnd"/>
      <w:r w:rsidRPr="002C5230">
        <w:rPr>
          <w:rFonts w:cs="Calibri"/>
          <w:sz w:val="32"/>
          <w:szCs w:val="32"/>
          <w:rtl/>
          <w:lang w:val="en-US"/>
        </w:rPr>
        <w:t xml:space="preserve"> </w:t>
      </w:r>
      <w:proofErr w:type="spellStart"/>
      <w:r w:rsidRPr="002C5230">
        <w:rPr>
          <w:rFonts w:cs="Calibri"/>
          <w:sz w:val="32"/>
          <w:szCs w:val="32"/>
          <w:rtl/>
          <w:lang w:val="en-US"/>
        </w:rPr>
        <w:t>ولاقوة</w:t>
      </w:r>
      <w:proofErr w:type="spellEnd"/>
      <w:r w:rsidRPr="002C5230">
        <w:rPr>
          <w:rFonts w:cs="Calibri"/>
          <w:sz w:val="32"/>
          <w:szCs w:val="32"/>
          <w:rtl/>
          <w:lang w:val="en-US"/>
        </w:rPr>
        <w:t xml:space="preserve"> الا بالله</w:t>
      </w:r>
      <w:r w:rsidRPr="002C5230">
        <w:rPr>
          <w:rFonts w:cs="Calibri"/>
          <w:sz w:val="32"/>
          <w:szCs w:val="32"/>
          <w:lang w:val="en-US"/>
        </w:rPr>
        <w:t xml:space="preserve"> .</w:t>
      </w:r>
    </w:p>
    <w:p w14:paraId="0FB35FF3" w14:textId="77777777" w:rsidR="002C5230" w:rsidRPr="002C5230" w:rsidRDefault="002C5230" w:rsidP="002C5230">
      <w:pPr>
        <w:bidi/>
        <w:rPr>
          <w:rFonts w:cs="Calibri"/>
          <w:sz w:val="32"/>
          <w:szCs w:val="32"/>
          <w:rtl/>
          <w:lang w:val="en-US"/>
        </w:rPr>
      </w:pPr>
    </w:p>
    <w:p w14:paraId="6F74A34C" w14:textId="77777777" w:rsidR="002C5230" w:rsidRPr="002C5230" w:rsidRDefault="002C5230" w:rsidP="002C5230">
      <w:pPr>
        <w:bidi/>
        <w:rPr>
          <w:rFonts w:cs="Calibri"/>
          <w:sz w:val="32"/>
          <w:szCs w:val="32"/>
          <w:rtl/>
          <w:lang w:val="en-US"/>
        </w:rPr>
      </w:pPr>
      <w:r w:rsidRPr="002C5230">
        <w:rPr>
          <w:rFonts w:cs="Calibri"/>
          <w:sz w:val="32"/>
          <w:szCs w:val="32"/>
          <w:rtl/>
          <w:lang w:val="en-US"/>
        </w:rPr>
        <w:t>معاشر المؤمنين</w:t>
      </w:r>
      <w:r w:rsidRPr="002C5230">
        <w:rPr>
          <w:rFonts w:cs="Calibri"/>
          <w:sz w:val="32"/>
          <w:szCs w:val="32"/>
          <w:lang w:val="en-US"/>
        </w:rPr>
        <w:t xml:space="preserve"> </w:t>
      </w:r>
    </w:p>
    <w:p w14:paraId="68A99963" w14:textId="77777777" w:rsidR="002C5230" w:rsidRPr="002C5230" w:rsidRDefault="002C5230" w:rsidP="002C5230">
      <w:pPr>
        <w:bidi/>
        <w:rPr>
          <w:rFonts w:cs="Calibri"/>
          <w:sz w:val="32"/>
          <w:szCs w:val="32"/>
          <w:rtl/>
          <w:lang w:val="en-US"/>
        </w:rPr>
      </w:pPr>
      <w:r w:rsidRPr="002C5230">
        <w:rPr>
          <w:rFonts w:cs="Calibri"/>
          <w:sz w:val="32"/>
          <w:szCs w:val="32"/>
          <w:rtl/>
          <w:lang w:val="en-US"/>
        </w:rPr>
        <w:t xml:space="preserve">ومن مجالات </w:t>
      </w:r>
      <w:proofErr w:type="spellStart"/>
      <w:r w:rsidRPr="002C5230">
        <w:rPr>
          <w:rFonts w:cs="Calibri"/>
          <w:sz w:val="32"/>
          <w:szCs w:val="32"/>
          <w:rtl/>
          <w:lang w:val="en-US"/>
        </w:rPr>
        <w:t>الإستقامة</w:t>
      </w:r>
      <w:proofErr w:type="spellEnd"/>
      <w:r w:rsidRPr="002C5230">
        <w:rPr>
          <w:rFonts w:cs="Calibri"/>
          <w:sz w:val="32"/>
          <w:szCs w:val="32"/>
          <w:rtl/>
          <w:lang w:val="en-US"/>
        </w:rPr>
        <w:t xml:space="preserve"> استقامةُ القلب، واستقامة اللسان، وتأملوا </w:t>
      </w:r>
      <w:proofErr w:type="gramStart"/>
      <w:r w:rsidRPr="002C5230">
        <w:rPr>
          <w:rFonts w:cs="Calibri"/>
          <w:sz w:val="32"/>
          <w:szCs w:val="32"/>
          <w:rtl/>
          <w:lang w:val="en-US"/>
        </w:rPr>
        <w:t>هذا  الحديث</w:t>
      </w:r>
      <w:proofErr w:type="gramEnd"/>
      <w:r w:rsidRPr="002C5230">
        <w:rPr>
          <w:rFonts w:cs="Calibri"/>
          <w:sz w:val="32"/>
          <w:szCs w:val="32"/>
          <w:rtl/>
          <w:lang w:val="en-US"/>
        </w:rPr>
        <w:t xml:space="preserve"> ،عباد الله،  فيما رواه الإمام أحمد بسند ثابت عن أنس بن مالك رضي الله عنه، عن النبي صلى الله عليه وسلم أنه قال: "لا يستقيمَ إيمانُ عبدٍ حتى يستقيم قلبُه، ولا يستقيمَ قلبُه حتى يستقيم لسانه</w:t>
      </w:r>
      <w:r w:rsidRPr="002C5230">
        <w:rPr>
          <w:rFonts w:cs="Calibri"/>
          <w:sz w:val="32"/>
          <w:szCs w:val="32"/>
          <w:lang w:val="en-US"/>
        </w:rPr>
        <w:t>"</w:t>
      </w:r>
      <w:r w:rsidRPr="002C5230">
        <w:rPr>
          <w:rFonts w:cs="Calibri"/>
          <w:sz w:val="32"/>
          <w:szCs w:val="32"/>
          <w:rtl/>
          <w:lang w:val="en-US"/>
        </w:rPr>
        <w:t xml:space="preserve">، </w:t>
      </w:r>
    </w:p>
    <w:p w14:paraId="4D6E51B1" w14:textId="77777777" w:rsidR="002C5230" w:rsidRPr="002C5230" w:rsidRDefault="002C5230" w:rsidP="002C5230">
      <w:pPr>
        <w:bidi/>
        <w:rPr>
          <w:rFonts w:cs="Calibri"/>
          <w:sz w:val="32"/>
          <w:szCs w:val="32"/>
          <w:rtl/>
          <w:lang w:val="en-US"/>
        </w:rPr>
      </w:pPr>
      <w:r w:rsidRPr="002C5230">
        <w:rPr>
          <w:rFonts w:cs="Calibri"/>
          <w:sz w:val="32"/>
          <w:szCs w:val="32"/>
          <w:rtl/>
          <w:lang w:val="en-US"/>
        </w:rPr>
        <w:t xml:space="preserve">فهاتان قاعدتان لابدّ منهما </w:t>
      </w:r>
      <w:proofErr w:type="gramStart"/>
      <w:r w:rsidRPr="002C5230">
        <w:rPr>
          <w:rFonts w:cs="Calibri"/>
          <w:sz w:val="32"/>
          <w:szCs w:val="32"/>
          <w:rtl/>
          <w:lang w:val="en-US"/>
        </w:rPr>
        <w:t>للاستقامة :</w:t>
      </w:r>
      <w:proofErr w:type="gramEnd"/>
      <w:r w:rsidRPr="002C5230">
        <w:rPr>
          <w:rFonts w:cs="Calibri"/>
          <w:sz w:val="32"/>
          <w:szCs w:val="32"/>
          <w:rtl/>
          <w:lang w:val="en-US"/>
        </w:rPr>
        <w:t xml:space="preserve"> استقامة القلب، واستقامة اللسان</w:t>
      </w:r>
      <w:r w:rsidRPr="002C5230">
        <w:rPr>
          <w:rFonts w:cs="Calibri"/>
          <w:sz w:val="32"/>
          <w:szCs w:val="32"/>
          <w:lang w:val="en-US"/>
        </w:rPr>
        <w:t>.</w:t>
      </w:r>
    </w:p>
    <w:p w14:paraId="1C40CE44" w14:textId="77777777" w:rsidR="002C5230" w:rsidRPr="002C5230" w:rsidRDefault="002C5230" w:rsidP="002C5230">
      <w:pPr>
        <w:bidi/>
        <w:rPr>
          <w:rFonts w:cs="Calibri"/>
          <w:sz w:val="32"/>
          <w:szCs w:val="32"/>
          <w:rtl/>
          <w:lang w:val="en-US"/>
        </w:rPr>
      </w:pPr>
      <w:r w:rsidRPr="002C5230">
        <w:rPr>
          <w:rFonts w:cs="Calibri"/>
          <w:sz w:val="32"/>
          <w:szCs w:val="32"/>
          <w:rtl/>
          <w:lang w:val="en-US"/>
        </w:rPr>
        <w:t xml:space="preserve">أما استقامة القلب عباد الله فبعمارته بالإيمان بالله، والخوف منه، ورجائِه تبارك وتعالى، </w:t>
      </w:r>
      <w:proofErr w:type="gramStart"/>
      <w:r w:rsidRPr="002C5230">
        <w:rPr>
          <w:rFonts w:cs="Calibri"/>
          <w:sz w:val="32"/>
          <w:szCs w:val="32"/>
          <w:rtl/>
          <w:lang w:val="en-US"/>
        </w:rPr>
        <w:t>وحسنِ  التوكل</w:t>
      </w:r>
      <w:proofErr w:type="gramEnd"/>
      <w:r w:rsidRPr="002C5230">
        <w:rPr>
          <w:rFonts w:cs="Calibri"/>
          <w:sz w:val="32"/>
          <w:szCs w:val="32"/>
          <w:rtl/>
          <w:lang w:val="en-US"/>
        </w:rPr>
        <w:t xml:space="preserve"> عليه والثقةِ به، ومحبته جل وعلا، ومحبة ما يحبه من الأعمال والأقوال، ، </w:t>
      </w:r>
    </w:p>
    <w:p w14:paraId="7D35CDCF" w14:textId="77777777" w:rsidR="002C5230" w:rsidRPr="002C5230" w:rsidRDefault="002C5230" w:rsidP="002C5230">
      <w:pPr>
        <w:bidi/>
        <w:rPr>
          <w:rFonts w:cs="Calibri"/>
          <w:sz w:val="32"/>
          <w:szCs w:val="32"/>
          <w:rtl/>
          <w:lang w:val="en-US"/>
        </w:rPr>
      </w:pPr>
      <w:r w:rsidRPr="002C5230">
        <w:rPr>
          <w:rFonts w:cs="Calibri"/>
          <w:sz w:val="32"/>
          <w:szCs w:val="32"/>
          <w:rtl/>
          <w:lang w:val="en-US"/>
        </w:rPr>
        <w:t xml:space="preserve">وإذا استقام القلب على هذه الحال تبعته الجوارح كلها في الاستقامة، كما قال عليه الصلاة والسلام: "ألا إن في الجسد مضغة إذا صلحت صلح الجسد كله، وإذا فسدت فسد الجسد كله، ألا وهي القلب"، فوجب على كل </w:t>
      </w:r>
      <w:proofErr w:type="gramStart"/>
      <w:r w:rsidRPr="002C5230">
        <w:rPr>
          <w:rFonts w:cs="Calibri"/>
          <w:sz w:val="32"/>
          <w:szCs w:val="32"/>
          <w:rtl/>
          <w:lang w:val="en-US"/>
        </w:rPr>
        <w:t>مسلم ،</w:t>
      </w:r>
      <w:proofErr w:type="gramEnd"/>
      <w:r w:rsidRPr="002C5230">
        <w:rPr>
          <w:rFonts w:cs="Calibri"/>
          <w:sz w:val="32"/>
          <w:szCs w:val="32"/>
          <w:rtl/>
          <w:lang w:val="en-US"/>
        </w:rPr>
        <w:t xml:space="preserve"> عباد الله،  أن يُعنى بقلبه إصلاحا له، وتنقية له، واجتهادا في تزكيته وتطهيره، ﴿ قَدْ أَفْلَحَ مَنْ زَكَّاهَا (9) وَقَدْ خَابَ مَنْ دَسَّاهَا ﴾ [الشمس: 9-10]. واستقامةُ القلب تتم بسلامته من أمراضه وآفاته من النفاق والرياء والحقد والحسد وغيرها من </w:t>
      </w:r>
      <w:proofErr w:type="gramStart"/>
      <w:r w:rsidRPr="002C5230">
        <w:rPr>
          <w:rFonts w:cs="Calibri"/>
          <w:sz w:val="32"/>
          <w:szCs w:val="32"/>
          <w:rtl/>
          <w:lang w:val="en-US"/>
        </w:rPr>
        <w:t>الآفات</w:t>
      </w:r>
      <w:r w:rsidRPr="002C5230">
        <w:rPr>
          <w:rFonts w:cs="Calibri"/>
          <w:sz w:val="32"/>
          <w:szCs w:val="32"/>
          <w:lang w:val="en-US"/>
        </w:rPr>
        <w:t xml:space="preserve"> .</w:t>
      </w:r>
      <w:proofErr w:type="gramEnd"/>
    </w:p>
    <w:p w14:paraId="14256681" w14:textId="77777777" w:rsidR="002C5230" w:rsidRPr="002C5230" w:rsidRDefault="002C5230" w:rsidP="002C5230">
      <w:pPr>
        <w:bidi/>
        <w:rPr>
          <w:rFonts w:cs="Calibri"/>
          <w:sz w:val="32"/>
          <w:szCs w:val="32"/>
          <w:rtl/>
          <w:lang w:val="en-US"/>
        </w:rPr>
      </w:pPr>
    </w:p>
    <w:p w14:paraId="79DA1057" w14:textId="77777777" w:rsidR="002C5230" w:rsidRPr="002C5230" w:rsidRDefault="002C5230" w:rsidP="002C5230">
      <w:pPr>
        <w:bidi/>
        <w:rPr>
          <w:rFonts w:cs="Calibri"/>
          <w:sz w:val="32"/>
          <w:szCs w:val="32"/>
          <w:rtl/>
          <w:lang w:val="en-US"/>
        </w:rPr>
      </w:pPr>
      <w:r w:rsidRPr="002C5230">
        <w:rPr>
          <w:rFonts w:cs="Calibri"/>
          <w:sz w:val="32"/>
          <w:szCs w:val="32"/>
          <w:rtl/>
          <w:lang w:val="en-US"/>
        </w:rPr>
        <w:t xml:space="preserve">أما استقامة اللسان فتتم بصيانته وحفظه من الآفات وعن كل أمر يسخط الله جلّ </w:t>
      </w:r>
      <w:proofErr w:type="gramStart"/>
      <w:r w:rsidRPr="002C5230">
        <w:rPr>
          <w:rFonts w:cs="Calibri"/>
          <w:sz w:val="32"/>
          <w:szCs w:val="32"/>
          <w:rtl/>
          <w:lang w:val="en-US"/>
        </w:rPr>
        <w:t>وعلا ،</w:t>
      </w:r>
      <w:proofErr w:type="gramEnd"/>
      <w:r w:rsidRPr="002C5230">
        <w:rPr>
          <w:rFonts w:cs="Calibri"/>
          <w:sz w:val="32"/>
          <w:szCs w:val="32"/>
          <w:rtl/>
          <w:lang w:val="en-US"/>
        </w:rPr>
        <w:t xml:space="preserve"> وإشغاله بكل نافع مفيد، وبكل قول سديد، ﴿ يَا أَيُّهَا الَّذِينَ آمَنُوا اتَّقُوا اللَّهَ وَقُولُوا قَوْلًا سَدِيدًا يصلح لكم أعمالكم  ﴾ [الأحزاب: 70]</w:t>
      </w:r>
      <w:r w:rsidRPr="002C5230">
        <w:rPr>
          <w:rFonts w:cs="Calibri"/>
          <w:sz w:val="32"/>
          <w:szCs w:val="32"/>
          <w:lang w:val="en-US"/>
        </w:rPr>
        <w:t>.</w:t>
      </w:r>
    </w:p>
    <w:p w14:paraId="3DB1E3A0" w14:textId="77777777" w:rsidR="002C5230" w:rsidRPr="002C5230" w:rsidRDefault="002C5230" w:rsidP="002C5230">
      <w:pPr>
        <w:bidi/>
        <w:rPr>
          <w:rFonts w:cs="Calibri"/>
          <w:sz w:val="32"/>
          <w:szCs w:val="32"/>
          <w:rtl/>
          <w:lang w:val="en-US"/>
        </w:rPr>
      </w:pPr>
    </w:p>
    <w:p w14:paraId="6C763B14" w14:textId="77777777" w:rsidR="002C5230" w:rsidRPr="002C5230" w:rsidRDefault="002C5230" w:rsidP="002C5230">
      <w:pPr>
        <w:bidi/>
        <w:rPr>
          <w:rFonts w:cs="Calibri"/>
          <w:sz w:val="32"/>
          <w:szCs w:val="32"/>
          <w:rtl/>
          <w:lang w:val="en-US"/>
        </w:rPr>
      </w:pPr>
      <w:r w:rsidRPr="002C5230">
        <w:rPr>
          <w:rFonts w:cs="Calibri"/>
          <w:sz w:val="32"/>
          <w:szCs w:val="32"/>
          <w:rtl/>
          <w:lang w:val="en-US"/>
        </w:rPr>
        <w:t xml:space="preserve">وإذا استقام اللسانُ تبعته الجوارحُ لأنها فرع عنه وتتأثر </w:t>
      </w:r>
      <w:proofErr w:type="gramStart"/>
      <w:r w:rsidRPr="002C5230">
        <w:rPr>
          <w:rFonts w:cs="Calibri"/>
          <w:sz w:val="32"/>
          <w:szCs w:val="32"/>
          <w:rtl/>
          <w:lang w:val="en-US"/>
        </w:rPr>
        <w:t>به ،</w:t>
      </w:r>
      <w:proofErr w:type="gramEnd"/>
      <w:r w:rsidRPr="002C5230">
        <w:rPr>
          <w:rFonts w:cs="Calibri"/>
          <w:sz w:val="32"/>
          <w:szCs w:val="32"/>
          <w:rtl/>
          <w:lang w:val="en-US"/>
        </w:rPr>
        <w:t xml:space="preserve"> ، ولهذا صح في الحديث عن النبي صلى الله عليه وسلم أنه قال: "إذا أصبح ابنُ آدم فإن الأعضاء كلها تُكفّر اللسان (  أي: يَخضَعون ويتَذلَّلون له، من التَّكفيرِ الذي هو انحناءُ الرَّأس وطَأْطَأتُه قريبًا من الركوعِ ) تقول: اتق الله فينا فإنما نحن بك، فإذا استقمت استقمنا، وإذا </w:t>
      </w:r>
      <w:proofErr w:type="spellStart"/>
      <w:r w:rsidRPr="002C5230">
        <w:rPr>
          <w:rFonts w:cs="Calibri"/>
          <w:sz w:val="32"/>
          <w:szCs w:val="32"/>
          <w:rtl/>
          <w:lang w:val="en-US"/>
        </w:rPr>
        <w:t>اعوججت</w:t>
      </w:r>
      <w:proofErr w:type="spellEnd"/>
      <w:r w:rsidRPr="002C5230">
        <w:rPr>
          <w:rFonts w:cs="Calibri"/>
          <w:sz w:val="32"/>
          <w:szCs w:val="32"/>
          <w:rtl/>
          <w:lang w:val="en-US"/>
        </w:rPr>
        <w:t xml:space="preserve"> </w:t>
      </w:r>
      <w:proofErr w:type="spellStart"/>
      <w:r w:rsidRPr="002C5230">
        <w:rPr>
          <w:rFonts w:cs="Calibri"/>
          <w:sz w:val="32"/>
          <w:szCs w:val="32"/>
          <w:rtl/>
          <w:lang w:val="en-US"/>
        </w:rPr>
        <w:t>اعوججنا</w:t>
      </w:r>
      <w:proofErr w:type="spellEnd"/>
      <w:r w:rsidRPr="002C5230">
        <w:rPr>
          <w:rFonts w:cs="Calibri"/>
          <w:sz w:val="32"/>
          <w:szCs w:val="32"/>
          <w:lang w:val="en-US"/>
        </w:rPr>
        <w:t>".</w:t>
      </w:r>
    </w:p>
    <w:p w14:paraId="0EC552D3" w14:textId="77777777" w:rsidR="002C5230" w:rsidRPr="002C5230" w:rsidRDefault="002C5230" w:rsidP="002C5230">
      <w:pPr>
        <w:bidi/>
        <w:rPr>
          <w:rFonts w:cs="Calibri"/>
          <w:sz w:val="32"/>
          <w:szCs w:val="32"/>
          <w:rtl/>
          <w:lang w:val="en-US"/>
        </w:rPr>
      </w:pPr>
      <w:r w:rsidRPr="002C5230">
        <w:rPr>
          <w:rFonts w:cs="Calibri"/>
          <w:sz w:val="32"/>
          <w:szCs w:val="32"/>
          <w:rtl/>
          <w:lang w:val="en-US"/>
        </w:rPr>
        <w:t xml:space="preserve">رزقنا الله وإياكم </w:t>
      </w:r>
      <w:proofErr w:type="spellStart"/>
      <w:r w:rsidRPr="002C5230">
        <w:rPr>
          <w:rFonts w:cs="Calibri"/>
          <w:sz w:val="32"/>
          <w:szCs w:val="32"/>
          <w:rtl/>
          <w:lang w:val="en-US"/>
        </w:rPr>
        <w:t>الإستقامة</w:t>
      </w:r>
      <w:proofErr w:type="spellEnd"/>
      <w:r w:rsidRPr="002C5230">
        <w:rPr>
          <w:rFonts w:cs="Calibri"/>
          <w:sz w:val="32"/>
          <w:szCs w:val="32"/>
          <w:rtl/>
          <w:lang w:val="en-US"/>
        </w:rPr>
        <w:t xml:space="preserve"> على صراطه </w:t>
      </w:r>
      <w:proofErr w:type="gramStart"/>
      <w:r w:rsidRPr="002C5230">
        <w:rPr>
          <w:rFonts w:cs="Calibri"/>
          <w:sz w:val="32"/>
          <w:szCs w:val="32"/>
          <w:rtl/>
          <w:lang w:val="en-US"/>
        </w:rPr>
        <w:t>المستقيم ،</w:t>
      </w:r>
      <w:proofErr w:type="gramEnd"/>
      <w:r w:rsidRPr="002C5230">
        <w:rPr>
          <w:rFonts w:cs="Calibri"/>
          <w:sz w:val="32"/>
          <w:szCs w:val="32"/>
          <w:rtl/>
          <w:lang w:val="en-US"/>
        </w:rPr>
        <w:t xml:space="preserve"> والثبات على دينه القويم ، أقول </w:t>
      </w:r>
      <w:proofErr w:type="spellStart"/>
      <w:r w:rsidRPr="002C5230">
        <w:rPr>
          <w:rFonts w:cs="Calibri"/>
          <w:sz w:val="32"/>
          <w:szCs w:val="32"/>
          <w:rtl/>
          <w:lang w:val="en-US"/>
        </w:rPr>
        <w:t>ماتسمعون</w:t>
      </w:r>
      <w:proofErr w:type="spellEnd"/>
      <w:r w:rsidRPr="002C5230">
        <w:rPr>
          <w:rFonts w:cs="Calibri"/>
          <w:sz w:val="32"/>
          <w:szCs w:val="32"/>
          <w:rtl/>
          <w:lang w:val="en-US"/>
        </w:rPr>
        <w:t xml:space="preserve"> وأستغفر الله لي ولكم فاستغفروه إنه هو الغفور الرحيم</w:t>
      </w:r>
      <w:r w:rsidRPr="002C5230">
        <w:rPr>
          <w:rFonts w:cs="Calibri"/>
          <w:sz w:val="32"/>
          <w:szCs w:val="32"/>
          <w:lang w:val="en-US"/>
        </w:rPr>
        <w:t xml:space="preserve"> .</w:t>
      </w:r>
    </w:p>
    <w:p w14:paraId="43071323" w14:textId="77777777" w:rsidR="002C5230" w:rsidRPr="002C5230" w:rsidRDefault="002C5230" w:rsidP="002C5230">
      <w:pPr>
        <w:bidi/>
        <w:rPr>
          <w:rFonts w:cs="Calibri"/>
          <w:sz w:val="32"/>
          <w:szCs w:val="32"/>
          <w:rtl/>
          <w:lang w:val="en-US"/>
        </w:rPr>
      </w:pPr>
    </w:p>
    <w:p w14:paraId="0175FF2F" w14:textId="77777777" w:rsidR="002C5230" w:rsidRPr="002C5230" w:rsidRDefault="002C5230" w:rsidP="002C5230">
      <w:pPr>
        <w:bidi/>
        <w:rPr>
          <w:rFonts w:cs="Calibri"/>
          <w:sz w:val="32"/>
          <w:szCs w:val="32"/>
          <w:rtl/>
          <w:lang w:val="en-US"/>
        </w:rPr>
      </w:pPr>
      <w:r w:rsidRPr="002C5230">
        <w:rPr>
          <w:rFonts w:cs="Calibri"/>
          <w:sz w:val="32"/>
          <w:szCs w:val="32"/>
          <w:rtl/>
          <w:lang w:val="en-US"/>
        </w:rPr>
        <w:t>معاشر المؤمنين</w:t>
      </w:r>
      <w:r w:rsidRPr="002C5230">
        <w:rPr>
          <w:rFonts w:cs="Calibri"/>
          <w:sz w:val="32"/>
          <w:szCs w:val="32"/>
          <w:lang w:val="en-US"/>
        </w:rPr>
        <w:t xml:space="preserve"> </w:t>
      </w:r>
    </w:p>
    <w:p w14:paraId="26CB5CE8" w14:textId="77777777" w:rsidR="002C5230" w:rsidRPr="002C5230" w:rsidRDefault="002C5230" w:rsidP="002C5230">
      <w:pPr>
        <w:bidi/>
        <w:rPr>
          <w:rFonts w:cs="Calibri"/>
          <w:sz w:val="32"/>
          <w:szCs w:val="32"/>
          <w:rtl/>
          <w:lang w:val="en-US"/>
        </w:rPr>
      </w:pPr>
      <w:r w:rsidRPr="002C5230">
        <w:rPr>
          <w:rFonts w:cs="Calibri"/>
          <w:sz w:val="32"/>
          <w:szCs w:val="32"/>
          <w:rtl/>
          <w:lang w:val="en-US"/>
        </w:rPr>
        <w:t xml:space="preserve">ومن مجالات </w:t>
      </w:r>
      <w:proofErr w:type="spellStart"/>
      <w:r w:rsidRPr="002C5230">
        <w:rPr>
          <w:rFonts w:cs="Calibri"/>
          <w:sz w:val="32"/>
          <w:szCs w:val="32"/>
          <w:rtl/>
          <w:lang w:val="en-US"/>
        </w:rPr>
        <w:t>الإستقامة</w:t>
      </w:r>
      <w:proofErr w:type="spellEnd"/>
      <w:r w:rsidRPr="002C5230">
        <w:rPr>
          <w:rFonts w:cs="Calibri"/>
          <w:sz w:val="32"/>
          <w:szCs w:val="32"/>
          <w:rtl/>
          <w:lang w:val="en-US"/>
        </w:rPr>
        <w:t xml:space="preserve"> </w:t>
      </w:r>
      <w:proofErr w:type="spellStart"/>
      <w:r w:rsidRPr="002C5230">
        <w:rPr>
          <w:rFonts w:cs="Calibri"/>
          <w:sz w:val="32"/>
          <w:szCs w:val="32"/>
          <w:rtl/>
          <w:lang w:val="en-US"/>
        </w:rPr>
        <w:t>إستقامة</w:t>
      </w:r>
      <w:proofErr w:type="spellEnd"/>
      <w:r w:rsidRPr="002C5230">
        <w:rPr>
          <w:rFonts w:cs="Calibri"/>
          <w:sz w:val="32"/>
          <w:szCs w:val="32"/>
          <w:rtl/>
          <w:lang w:val="en-US"/>
        </w:rPr>
        <w:t xml:space="preserve"> العقل و الفكر بما يكمّل استقامة الاعتقاد </w:t>
      </w:r>
      <w:proofErr w:type="gramStart"/>
      <w:r w:rsidRPr="002C5230">
        <w:rPr>
          <w:rFonts w:cs="Calibri"/>
          <w:sz w:val="32"/>
          <w:szCs w:val="32"/>
          <w:rtl/>
          <w:lang w:val="en-US"/>
        </w:rPr>
        <w:t>والايمان ،</w:t>
      </w:r>
      <w:proofErr w:type="gramEnd"/>
      <w:r w:rsidRPr="002C5230">
        <w:rPr>
          <w:rFonts w:cs="Calibri"/>
          <w:sz w:val="32"/>
          <w:szCs w:val="32"/>
          <w:rtl/>
          <w:lang w:val="en-US"/>
        </w:rPr>
        <w:t xml:space="preserve"> فيسلم المرءُ من ضلالاتِ الالحاد والتغريب والأفكار الشاذة والمنحرفة كما نرى ونسمع اليوم من سعي المفسدين لترويجها ،، قال تعالى " قُلْ إِنَّنِي هَدَانِي رَبِّي </w:t>
      </w:r>
      <w:proofErr w:type="spellStart"/>
      <w:r w:rsidRPr="002C5230">
        <w:rPr>
          <w:rFonts w:cs="Calibri"/>
          <w:sz w:val="32"/>
          <w:szCs w:val="32"/>
          <w:rtl/>
          <w:lang w:val="en-US"/>
        </w:rPr>
        <w:t>إِلَىٰ</w:t>
      </w:r>
      <w:proofErr w:type="spellEnd"/>
      <w:r w:rsidRPr="002C5230">
        <w:rPr>
          <w:rFonts w:cs="Calibri"/>
          <w:sz w:val="32"/>
          <w:szCs w:val="32"/>
          <w:rtl/>
          <w:lang w:val="en-US"/>
        </w:rPr>
        <w:t xml:space="preserve"> صِرَاطٍ مُّسْتَقِيمٍ دِينًا قِيَمًا مِّلَّةَ إِبْرَاهِيمَ حَنِيفًا ۚ وَمَا كَانَ مِنَ الْمُشْرِكِينَ (161الأنعام) ، </w:t>
      </w:r>
    </w:p>
    <w:p w14:paraId="62B7F7E9" w14:textId="77777777" w:rsidR="002C5230" w:rsidRPr="002C5230" w:rsidRDefault="002C5230" w:rsidP="002C5230">
      <w:pPr>
        <w:bidi/>
        <w:rPr>
          <w:rFonts w:cs="Calibri"/>
          <w:sz w:val="32"/>
          <w:szCs w:val="32"/>
          <w:rtl/>
          <w:lang w:val="en-US"/>
        </w:rPr>
      </w:pPr>
      <w:r w:rsidRPr="002C5230">
        <w:rPr>
          <w:rFonts w:cs="Calibri"/>
          <w:sz w:val="32"/>
          <w:szCs w:val="32"/>
          <w:rtl/>
          <w:lang w:val="en-US"/>
        </w:rPr>
        <w:t xml:space="preserve">ومن اهم دلائل </w:t>
      </w:r>
      <w:proofErr w:type="spellStart"/>
      <w:r w:rsidRPr="002C5230">
        <w:rPr>
          <w:rFonts w:cs="Calibri"/>
          <w:sz w:val="32"/>
          <w:szCs w:val="32"/>
          <w:rtl/>
          <w:lang w:val="en-US"/>
        </w:rPr>
        <w:t>إستقامة</w:t>
      </w:r>
      <w:proofErr w:type="spellEnd"/>
      <w:r w:rsidRPr="002C5230">
        <w:rPr>
          <w:rFonts w:cs="Calibri"/>
          <w:sz w:val="32"/>
          <w:szCs w:val="32"/>
          <w:rtl/>
          <w:lang w:val="en-US"/>
        </w:rPr>
        <w:t xml:space="preserve"> العقل و. الفكر اليوم عباد </w:t>
      </w:r>
      <w:proofErr w:type="gramStart"/>
      <w:r w:rsidRPr="002C5230">
        <w:rPr>
          <w:rFonts w:cs="Calibri"/>
          <w:sz w:val="32"/>
          <w:szCs w:val="32"/>
          <w:rtl/>
          <w:lang w:val="en-US"/>
        </w:rPr>
        <w:t>الله  ثباتُ</w:t>
      </w:r>
      <w:proofErr w:type="gramEnd"/>
      <w:r w:rsidRPr="002C5230">
        <w:rPr>
          <w:rFonts w:cs="Calibri"/>
          <w:sz w:val="32"/>
          <w:szCs w:val="32"/>
          <w:rtl/>
          <w:lang w:val="en-US"/>
        </w:rPr>
        <w:t xml:space="preserve"> المرء على </w:t>
      </w:r>
      <w:proofErr w:type="spellStart"/>
      <w:r w:rsidRPr="002C5230">
        <w:rPr>
          <w:rFonts w:cs="Calibri"/>
          <w:sz w:val="32"/>
          <w:szCs w:val="32"/>
          <w:rtl/>
          <w:lang w:val="en-US"/>
        </w:rPr>
        <w:t>المباديء</w:t>
      </w:r>
      <w:proofErr w:type="spellEnd"/>
      <w:r w:rsidRPr="002C5230">
        <w:rPr>
          <w:rFonts w:cs="Calibri"/>
          <w:sz w:val="32"/>
          <w:szCs w:val="32"/>
          <w:rtl/>
          <w:lang w:val="en-US"/>
        </w:rPr>
        <w:t xml:space="preserve"> والثوابت ، لاسيما في قضايا الأمة وحقوقها الثابتة كقضية فلسطين والمسجد الأقصى ، فإن الدعوات لتضييعِ حق الأمة فيها بدعوى التطبيع والسلام الموهوم مع الصهاينة </w:t>
      </w:r>
      <w:proofErr w:type="spellStart"/>
      <w:r w:rsidRPr="002C5230">
        <w:rPr>
          <w:rFonts w:cs="Calibri"/>
          <w:sz w:val="32"/>
          <w:szCs w:val="32"/>
          <w:rtl/>
          <w:lang w:val="en-US"/>
        </w:rPr>
        <w:t>إنحرافٌ</w:t>
      </w:r>
      <w:proofErr w:type="spellEnd"/>
      <w:r w:rsidRPr="002C5230">
        <w:rPr>
          <w:rFonts w:cs="Calibri"/>
          <w:sz w:val="32"/>
          <w:szCs w:val="32"/>
          <w:rtl/>
          <w:lang w:val="en-US"/>
        </w:rPr>
        <w:t xml:space="preserve"> عقدي  وخيانةٌ للدّين وللأمّة ، وظلمٌ</w:t>
      </w:r>
      <w:r w:rsidRPr="002C5230">
        <w:rPr>
          <w:rFonts w:cs="Calibri"/>
          <w:sz w:val="32"/>
          <w:szCs w:val="32"/>
          <w:lang w:val="en-US"/>
        </w:rPr>
        <w:t xml:space="preserve"> </w:t>
      </w:r>
    </w:p>
    <w:p w14:paraId="46AEA3DC" w14:textId="77777777" w:rsidR="002C5230" w:rsidRPr="002C5230" w:rsidRDefault="002C5230" w:rsidP="002C5230">
      <w:pPr>
        <w:bidi/>
        <w:rPr>
          <w:rFonts w:cs="Calibri"/>
          <w:sz w:val="32"/>
          <w:szCs w:val="32"/>
          <w:rtl/>
          <w:lang w:val="en-US"/>
        </w:rPr>
      </w:pPr>
      <w:proofErr w:type="gramStart"/>
      <w:r w:rsidRPr="002C5230">
        <w:rPr>
          <w:rFonts w:cs="Calibri"/>
          <w:sz w:val="32"/>
          <w:szCs w:val="32"/>
          <w:rtl/>
          <w:lang w:val="en-US"/>
        </w:rPr>
        <w:t>وبغي ،</w:t>
      </w:r>
      <w:proofErr w:type="gramEnd"/>
      <w:r w:rsidRPr="002C5230">
        <w:rPr>
          <w:rFonts w:cs="Calibri"/>
          <w:sz w:val="32"/>
          <w:szCs w:val="32"/>
          <w:rtl/>
          <w:lang w:val="en-US"/>
        </w:rPr>
        <w:t xml:space="preserve"> قال تعالى " ۞ يَا أَيُّهَا الَّذِينَ آمَنُوا لَا تَتَّخِذُوا الْيَهُودَ </w:t>
      </w:r>
      <w:proofErr w:type="spellStart"/>
      <w:r w:rsidRPr="002C5230">
        <w:rPr>
          <w:rFonts w:cs="Calibri"/>
          <w:sz w:val="32"/>
          <w:szCs w:val="32"/>
          <w:rtl/>
          <w:lang w:val="en-US"/>
        </w:rPr>
        <w:t>وَالنَّصَارَىٰ</w:t>
      </w:r>
      <w:proofErr w:type="spellEnd"/>
      <w:r w:rsidRPr="002C5230">
        <w:rPr>
          <w:rFonts w:cs="Calibri"/>
          <w:sz w:val="32"/>
          <w:szCs w:val="32"/>
          <w:rtl/>
          <w:lang w:val="en-US"/>
        </w:rPr>
        <w:t xml:space="preserve"> أَوْلِيَاءَ ۘ بَعْضُهُمْ أَوْلِيَاءُ بَعْضٍ ۚ وَمَن يَتَوَلَّهُم مِّنكُمْ فَإِنَّهُ مِنْهُمْ ۗ إِنَّ اللَّهَ لَا يَهْدِي الْقَوْمَ الظَّالِمِينَ (51 المائدة)</w:t>
      </w:r>
      <w:r w:rsidRPr="002C5230">
        <w:rPr>
          <w:rFonts w:cs="Calibri"/>
          <w:sz w:val="32"/>
          <w:szCs w:val="32"/>
          <w:lang w:val="en-US"/>
        </w:rPr>
        <w:t xml:space="preserve"> </w:t>
      </w:r>
    </w:p>
    <w:p w14:paraId="34D11AF8" w14:textId="77777777" w:rsidR="002C5230" w:rsidRPr="002C5230" w:rsidRDefault="002C5230" w:rsidP="002C5230">
      <w:pPr>
        <w:bidi/>
        <w:rPr>
          <w:rFonts w:cs="Calibri"/>
          <w:sz w:val="32"/>
          <w:szCs w:val="32"/>
          <w:rtl/>
          <w:lang w:val="en-US"/>
        </w:rPr>
      </w:pPr>
    </w:p>
    <w:p w14:paraId="55047316" w14:textId="77777777" w:rsidR="002C5230" w:rsidRPr="002C5230" w:rsidRDefault="002C5230" w:rsidP="002C5230">
      <w:pPr>
        <w:bidi/>
        <w:rPr>
          <w:rFonts w:cs="Calibri"/>
          <w:sz w:val="32"/>
          <w:szCs w:val="32"/>
          <w:rtl/>
          <w:lang w:val="en-US"/>
        </w:rPr>
      </w:pPr>
      <w:r w:rsidRPr="002C5230">
        <w:rPr>
          <w:rFonts w:cs="Calibri"/>
          <w:sz w:val="32"/>
          <w:szCs w:val="32"/>
          <w:rtl/>
          <w:lang w:val="en-US"/>
        </w:rPr>
        <w:t xml:space="preserve">ومن مجالات </w:t>
      </w:r>
      <w:proofErr w:type="spellStart"/>
      <w:r w:rsidRPr="002C5230">
        <w:rPr>
          <w:rFonts w:cs="Calibri"/>
          <w:sz w:val="32"/>
          <w:szCs w:val="32"/>
          <w:rtl/>
          <w:lang w:val="en-US"/>
        </w:rPr>
        <w:t>الإستقامةِ</w:t>
      </w:r>
      <w:proofErr w:type="spellEnd"/>
      <w:r w:rsidRPr="002C5230">
        <w:rPr>
          <w:rFonts w:cs="Calibri"/>
          <w:sz w:val="32"/>
          <w:szCs w:val="32"/>
          <w:rtl/>
          <w:lang w:val="en-US"/>
        </w:rPr>
        <w:t xml:space="preserve"> استقامةِ الأخلاق ورسوخِها في سلوك المرء وتعاملاته من الصدق والأمانة والعفة </w:t>
      </w:r>
      <w:proofErr w:type="spellStart"/>
      <w:r w:rsidRPr="002C5230">
        <w:rPr>
          <w:rFonts w:cs="Calibri"/>
          <w:sz w:val="32"/>
          <w:szCs w:val="32"/>
          <w:rtl/>
          <w:lang w:val="en-US"/>
        </w:rPr>
        <w:t>وحفط</w:t>
      </w:r>
      <w:proofErr w:type="spellEnd"/>
      <w:r w:rsidRPr="002C5230">
        <w:rPr>
          <w:rFonts w:cs="Calibri"/>
          <w:sz w:val="32"/>
          <w:szCs w:val="32"/>
          <w:rtl/>
          <w:lang w:val="en-US"/>
        </w:rPr>
        <w:t xml:space="preserve"> الحقوق والتواضع وسلامة الصدر وحسن </w:t>
      </w:r>
      <w:proofErr w:type="gramStart"/>
      <w:r w:rsidRPr="002C5230">
        <w:rPr>
          <w:rFonts w:cs="Calibri"/>
          <w:sz w:val="32"/>
          <w:szCs w:val="32"/>
          <w:rtl/>
          <w:lang w:val="en-US"/>
        </w:rPr>
        <w:t>الظن  ،</w:t>
      </w:r>
      <w:proofErr w:type="gramEnd"/>
      <w:r w:rsidRPr="002C5230">
        <w:rPr>
          <w:rFonts w:cs="Calibri"/>
          <w:sz w:val="32"/>
          <w:szCs w:val="32"/>
          <w:rtl/>
          <w:lang w:val="en-US"/>
        </w:rPr>
        <w:t xml:space="preserve">، </w:t>
      </w:r>
    </w:p>
    <w:p w14:paraId="26BFE86A" w14:textId="77777777" w:rsidR="002C5230" w:rsidRPr="002C5230" w:rsidRDefault="002C5230" w:rsidP="002C5230">
      <w:pPr>
        <w:bidi/>
        <w:rPr>
          <w:rFonts w:cs="Calibri"/>
          <w:sz w:val="32"/>
          <w:szCs w:val="32"/>
          <w:rtl/>
          <w:lang w:val="en-US"/>
        </w:rPr>
      </w:pPr>
      <w:r w:rsidRPr="002C5230">
        <w:rPr>
          <w:rFonts w:cs="Calibri"/>
          <w:sz w:val="32"/>
          <w:szCs w:val="32"/>
          <w:rtl/>
          <w:lang w:val="en-US"/>
        </w:rPr>
        <w:t xml:space="preserve">عن أبي هريرة رضي الله عنه، أن النبي صلى الله عليه وسلم: ((أكمل المؤمنين إيمانًا أحسنهم خلقًا، وخياركم خياركم </w:t>
      </w:r>
      <w:proofErr w:type="gramStart"/>
      <w:r w:rsidRPr="002C5230">
        <w:rPr>
          <w:rFonts w:cs="Calibri"/>
          <w:sz w:val="32"/>
          <w:szCs w:val="32"/>
          <w:rtl/>
          <w:lang w:val="en-US"/>
        </w:rPr>
        <w:t>لنسائهم )</w:t>
      </w:r>
      <w:proofErr w:type="gramEnd"/>
      <w:r w:rsidRPr="002C5230">
        <w:rPr>
          <w:rFonts w:cs="Calibri"/>
          <w:sz w:val="32"/>
          <w:szCs w:val="32"/>
          <w:rtl/>
          <w:lang w:val="en-US"/>
        </w:rPr>
        <w:t>(الترمذي حسن صحيح</w:t>
      </w:r>
      <w:r w:rsidRPr="002C5230">
        <w:rPr>
          <w:rFonts w:cs="Calibri"/>
          <w:sz w:val="32"/>
          <w:szCs w:val="32"/>
          <w:lang w:val="en-US"/>
        </w:rPr>
        <w:t xml:space="preserve">) </w:t>
      </w:r>
    </w:p>
    <w:p w14:paraId="08C1D1DA" w14:textId="2B43E0AF" w:rsidR="009E6F9B" w:rsidRPr="002C5230" w:rsidRDefault="002C5230" w:rsidP="002C5230">
      <w:pPr>
        <w:bidi/>
        <w:rPr>
          <w:lang w:val="en-US"/>
        </w:rPr>
      </w:pPr>
      <w:r w:rsidRPr="002C5230">
        <w:rPr>
          <w:rFonts w:cs="Calibri"/>
          <w:sz w:val="32"/>
          <w:szCs w:val="32"/>
          <w:rtl/>
          <w:lang w:val="en-US"/>
        </w:rPr>
        <w:t xml:space="preserve">تلكم عباد الله الاستقامة في معناها ومجالاتها أما كيف </w:t>
      </w:r>
      <w:proofErr w:type="gramStart"/>
      <w:r w:rsidRPr="002C5230">
        <w:rPr>
          <w:rFonts w:cs="Calibri"/>
          <w:sz w:val="32"/>
          <w:szCs w:val="32"/>
          <w:rtl/>
          <w:lang w:val="en-US"/>
        </w:rPr>
        <w:t>تتحقق ؟</w:t>
      </w:r>
      <w:proofErr w:type="gramEnd"/>
      <w:r w:rsidRPr="002C5230">
        <w:rPr>
          <w:rFonts w:cs="Calibri"/>
          <w:sz w:val="32"/>
          <w:szCs w:val="32"/>
          <w:rtl/>
          <w:lang w:val="en-US"/>
        </w:rPr>
        <w:t xml:space="preserve"> وكيف ينالها </w:t>
      </w:r>
      <w:proofErr w:type="gramStart"/>
      <w:r w:rsidRPr="002C5230">
        <w:rPr>
          <w:rFonts w:cs="Calibri"/>
          <w:sz w:val="32"/>
          <w:szCs w:val="32"/>
          <w:rtl/>
          <w:lang w:val="en-US"/>
        </w:rPr>
        <w:t>المرء ؟</w:t>
      </w:r>
      <w:proofErr w:type="gramEnd"/>
      <w:r w:rsidRPr="002C5230">
        <w:rPr>
          <w:rFonts w:cs="Calibri"/>
          <w:sz w:val="32"/>
          <w:szCs w:val="32"/>
          <w:rtl/>
          <w:lang w:val="en-US"/>
        </w:rPr>
        <w:t xml:space="preserve"> فهذا هو حديثنا القادم بإذن </w:t>
      </w:r>
      <w:proofErr w:type="gramStart"/>
      <w:r w:rsidRPr="002C5230">
        <w:rPr>
          <w:rFonts w:cs="Calibri"/>
          <w:sz w:val="32"/>
          <w:szCs w:val="32"/>
          <w:rtl/>
          <w:lang w:val="en-US"/>
        </w:rPr>
        <w:t>الله</w:t>
      </w:r>
      <w:r w:rsidRPr="002C5230">
        <w:rPr>
          <w:rFonts w:cs="Calibri"/>
          <w:sz w:val="32"/>
          <w:szCs w:val="32"/>
          <w:lang w:val="en-US"/>
        </w:rPr>
        <w:t xml:space="preserve"> .</w:t>
      </w:r>
      <w:proofErr w:type="gramEnd"/>
    </w:p>
    <w:sectPr w:rsidR="009E6F9B" w:rsidRPr="002C523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955D3"/>
    <w:multiLevelType w:val="hybridMultilevel"/>
    <w:tmpl w:val="62920FB2"/>
    <w:lvl w:ilvl="0" w:tplc="DC06557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127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1B0385"/>
    <w:rsid w:val="002C5230"/>
    <w:rsid w:val="003B1973"/>
    <w:rsid w:val="004F0DE3"/>
    <w:rsid w:val="00554407"/>
    <w:rsid w:val="00657CC3"/>
    <w:rsid w:val="00686BC1"/>
    <w:rsid w:val="006C0298"/>
    <w:rsid w:val="00745AB6"/>
    <w:rsid w:val="007721D7"/>
    <w:rsid w:val="007E0000"/>
    <w:rsid w:val="008146E5"/>
    <w:rsid w:val="00821881"/>
    <w:rsid w:val="00905420"/>
    <w:rsid w:val="009508AF"/>
    <w:rsid w:val="009E6F9B"/>
    <w:rsid w:val="009F1951"/>
    <w:rsid w:val="00A300D4"/>
    <w:rsid w:val="00A65D5F"/>
    <w:rsid w:val="00AE6A96"/>
    <w:rsid w:val="00B473DA"/>
    <w:rsid w:val="00B65078"/>
    <w:rsid w:val="00C34147"/>
    <w:rsid w:val="00CD283E"/>
    <w:rsid w:val="00D27084"/>
    <w:rsid w:val="00D61692"/>
    <w:rsid w:val="00D8671A"/>
    <w:rsid w:val="00DC4001"/>
    <w:rsid w:val="00E631C7"/>
    <w:rsid w:val="00EE7204"/>
    <w:rsid w:val="00F7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abuhamza alenizi</cp:lastModifiedBy>
  <cp:revision>2</cp:revision>
  <dcterms:created xsi:type="dcterms:W3CDTF">2022-08-04T09:26:00Z</dcterms:created>
  <dcterms:modified xsi:type="dcterms:W3CDTF">2022-08-04T09:26:00Z</dcterms:modified>
</cp:coreProperties>
</file>