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A433" w14:textId="11457BB8" w:rsidR="00CA4F57" w:rsidRPr="0029316E" w:rsidRDefault="008F1AFF" w:rsidP="00B22FB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Hlk72490462"/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تنبيه العموم بالفرح المحمود والفرح المذموم</w:t>
      </w:r>
    </w:p>
    <w:p w14:paraId="67F9F289" w14:textId="3D865B7A" w:rsidR="00B22FB9" w:rsidRPr="008E76D0" w:rsidRDefault="00B22FB9" w:rsidP="00B22FB9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7ADA7258" w14:textId="77777777" w:rsidR="00B22FB9" w:rsidRPr="008E76D0" w:rsidRDefault="00B22FB9" w:rsidP="00B22FB9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29618E7C" w14:textId="77777777" w:rsidR="00B22FB9" w:rsidRPr="008E76D0" w:rsidRDefault="00B22FB9" w:rsidP="00B22FB9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1EA3EFE9" w14:textId="77777777" w:rsidR="00B22FB9" w:rsidRPr="008E76D0" w:rsidRDefault="00B22FB9" w:rsidP="00B22FB9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(الأحزاب: 70</w:t>
      </w:r>
      <w:r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 xml:space="preserve"> 71).</w:t>
      </w:r>
    </w:p>
    <w:p w14:paraId="12376E5A" w14:textId="77777777" w:rsidR="00B22FB9" w:rsidRPr="008E76D0" w:rsidRDefault="00B22FB9" w:rsidP="00B22FB9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فإنّ أصدق الحديث كتابُ الله،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359F31AB" w14:textId="77777777" w:rsidR="00B22FB9" w:rsidRDefault="00B22FB9" w:rsidP="00B22FB9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8E76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8E76D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0426D61" w14:textId="54F568AE" w:rsidR="00C814D6" w:rsidRDefault="00B22FB9" w:rsidP="00B22FB9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ليلة أمس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فرح المسلمون في غزة خصوصا وفي غيرها، 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وكل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عب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 </w:t>
      </w:r>
      <w:r>
        <w:rPr>
          <w:rFonts w:ascii="Traditional Arabic" w:hAnsi="Traditional Arabic" w:cs="Traditional Arabic" w:hint="cs"/>
          <w:sz w:val="36"/>
          <w:szCs w:val="36"/>
          <w:rtl/>
        </w:rPr>
        <w:t>عن فرح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بالطريقة التي يراها، 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بعضهم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حمل أولاده من المدارس وتوجه إلى بيته مباشرة، هذا فر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ح، 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وبعضهم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ضرب الرصاص في الهواء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نوع من الفرح، وبعضهم </w:t>
      </w:r>
      <w:proofErr w:type="spellStart"/>
      <w:r w:rsidR="00C814D6">
        <w:rPr>
          <w:rFonts w:ascii="Traditional Arabic" w:hAnsi="Traditional Arabic" w:cs="Traditional Arabic" w:hint="cs"/>
          <w:sz w:val="36"/>
          <w:szCs w:val="36"/>
          <w:rtl/>
        </w:rPr>
        <w:t>وبعضهم</w:t>
      </w:r>
      <w:proofErr w:type="spellEnd"/>
      <w:r w:rsidR="00C814D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6D00E1D" w14:textId="66701E33" w:rsidR="00FB1F9E" w:rsidRPr="00FB1F9E" w:rsidRDefault="00FB1F9E" w:rsidP="00C814D6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C814D6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هناك في كتاب الله عز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C814D6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وجل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C814D6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وفي ديننا عموما</w:t>
      </w:r>
      <w:r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فرح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مذموم مكروه</w:t>
      </w:r>
      <w:r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وفرح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محمود، فرح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يأمر به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وتعالى، </w:t>
      </w:r>
      <w:r w:rsidR="00C814D6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فلنأخذ ومضات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العشر دقائق أو الربع ساعة لنعرف شيئا من ذلك، حتى لا نقع ونفرح فرحا مذموما، بل نفرح فرحا محمودا، فمن </w:t>
      </w:r>
      <w:r w:rsidR="00C814D6" w:rsidRPr="00FB1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الفرح المذموم</w:t>
      </w:r>
      <w:r w:rsidRPr="00FB1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19B2833C" w14:textId="24A9AFC6" w:rsidR="009D2140" w:rsidRDefault="008F1AFF" w:rsidP="00C814D6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B1F9E">
        <w:rPr>
          <w:rFonts w:ascii="Traditional Arabic" w:hAnsi="Traditional Arabic" w:cs="Traditional Arabic"/>
          <w:b/>
          <w:bCs/>
          <w:sz w:val="36"/>
          <w:szCs w:val="36"/>
          <w:rtl/>
        </w:rPr>
        <w:t>فرح البطر والأشر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26D23" w:rsidRPr="0029316E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226D23" w:rsidRPr="0029316E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{لِكَيْلَا تَأْسَوْا عَلَى مَا فَاتَكُمْ وَلَا تَفْرَحُوا بِمَا آتَاكُمْ وَاللَّهُ لَا يُحِبُّ كُلَّ مُخْتَالٍ فَخُورٍ}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2FB9">
        <w:rPr>
          <w:rFonts w:ascii="Traditional Arabic" w:hAnsi="Traditional Arabic" w:cs="Traditional Arabic"/>
          <w:sz w:val="24"/>
          <w:szCs w:val="24"/>
          <w:rtl/>
        </w:rPr>
        <w:t xml:space="preserve">(الحديد: 23) 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أي؛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ولا يفرحوا بما آتاهم الله فرح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بط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ر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وأشر، لعلمهم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المؤمنين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يعلمون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أنهم ما أدركوه 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 xml:space="preserve">ليس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بحولهم وقوتهم، وإنما أدركوه بفضل الله ومنه، </w:t>
      </w:r>
      <w:proofErr w:type="spellStart"/>
      <w:r w:rsidRPr="0029316E">
        <w:rPr>
          <w:rFonts w:ascii="Traditional Arabic" w:hAnsi="Traditional Arabic" w:cs="Traditional Arabic"/>
          <w:sz w:val="36"/>
          <w:szCs w:val="36"/>
          <w:rtl/>
        </w:rPr>
        <w:t>فيشتغلو</w:t>
      </w:r>
      <w:r w:rsidR="00C814D6">
        <w:rPr>
          <w:rFonts w:ascii="Traditional Arabic" w:hAnsi="Traditional Arabic" w:cs="Traditional Arabic" w:hint="cs"/>
          <w:sz w:val="36"/>
          <w:szCs w:val="36"/>
          <w:rtl/>
        </w:rPr>
        <w:t>ا</w:t>
      </w:r>
      <w:proofErr w:type="spellEnd"/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بشكر من أولى النعم ودفع النقم، </w:t>
      </w:r>
      <w:r w:rsidRPr="00B22FB9">
        <w:rPr>
          <w:rFonts w:ascii="Traditional Arabic" w:hAnsi="Traditional Arabic" w:cs="Traditional Arabic"/>
          <w:sz w:val="24"/>
          <w:szCs w:val="24"/>
          <w:rtl/>
        </w:rPr>
        <w:t>تفسير السعدي= تيسير الكريم الرحمن (ص: 842)</w:t>
      </w:r>
      <w:r w:rsidR="00FB1F9E">
        <w:rPr>
          <w:rFonts w:ascii="Traditional Arabic" w:hAnsi="Traditional Arabic" w:cs="Traditional Arabic" w:hint="cs"/>
          <w:sz w:val="24"/>
          <w:szCs w:val="24"/>
          <w:rtl/>
        </w:rPr>
        <w:t xml:space="preserve"> بتصرف يسير</w:t>
      </w:r>
      <w:r w:rsidR="009D214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BDC2CA8" w14:textId="252EF9EF" w:rsidR="009D2140" w:rsidRDefault="008F1AFF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B1F9E">
        <w:rPr>
          <w:rFonts w:ascii="Traditional Arabic" w:hAnsi="Traditional Arabic" w:cs="Traditional Arabic"/>
          <w:b/>
          <w:bCs/>
          <w:sz w:val="36"/>
          <w:szCs w:val="36"/>
          <w:rtl/>
        </w:rPr>
        <w:t>فرح الرضا بالمعصية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، فرح مذموم،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4F57" w:rsidRPr="0029316E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CA4F57" w:rsidRPr="0029316E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CA4F57"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{فَرِحَ الْمُخَلَّفُونَ بِمَقْعَدِهِمْ خِلَافَ رَسُولِ اللهِ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9D2140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=لذلك هذا الفرح كان حراما فوق الحرام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تخل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فهم حرام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 xml:space="preserve"> لا يجوز أن يتخلفوا عن رسول الله صلى الله عليه وسلم، ويفرحوا بذلك هذا إثم فوق إثم=</w:t>
      </w:r>
      <w:r w:rsidR="00CA4F57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CA4F57"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وَكَرِهُوا أَنْ يُجَاهِدُوا بِأَمْوَالِهِمْ وَأَنْفُسِهِمْ فِي سَبِيلِ اللهِ وَقَالُوا لَا تَنْفِرُوا فِي الْحَرِّ قُلْ نَارُ جَهَنَّمَ أَشَدُّ حَرًّا لَوْ كَانُوا يَفْقَهُونَ* فَلْيَضْحَكُوا قَلِيلًا وَلْيَبْكُوا كَثِيرًا جَزَاءً بِمَا كَانُوا يَكْسِبُونَ}</w:t>
      </w:r>
      <w:r w:rsidR="009D2140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A4F57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A4F57" w:rsidRPr="009D2140">
        <w:rPr>
          <w:rFonts w:ascii="Traditional Arabic" w:hAnsi="Traditional Arabic" w:cs="Traditional Arabic"/>
          <w:sz w:val="24"/>
          <w:szCs w:val="24"/>
          <w:rtl/>
        </w:rPr>
        <w:t>التوبة: 81، 82</w:t>
      </w:r>
      <w:r w:rsidR="00FB1F9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وهذا قدر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زائد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على مجر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د التخلف، فإن هذا تخلف محرم، وزيادة رضا بفعل المعصية، وتبج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ح به. </w:t>
      </w:r>
      <w:r w:rsidRPr="009D2140">
        <w:rPr>
          <w:rFonts w:ascii="Traditional Arabic" w:hAnsi="Traditional Arabic" w:cs="Traditional Arabic"/>
          <w:sz w:val="24"/>
          <w:szCs w:val="24"/>
          <w:rtl/>
        </w:rPr>
        <w:t>تفسير السعدي= تيسير الكريم الرحمن (ص: 346)</w:t>
      </w:r>
      <w:r w:rsidR="009D214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8AA82C0" w14:textId="61999BE5" w:rsidR="009D2140" w:rsidRDefault="00FB1F9E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ال</w:t>
      </w:r>
      <w:r w:rsidR="008F1AFF" w:rsidRPr="0029316E">
        <w:rPr>
          <w:rFonts w:ascii="Traditional Arabic" w:hAnsi="Traditional Arabic" w:cs="Traditional Arabic"/>
          <w:sz w:val="36"/>
          <w:szCs w:val="36"/>
          <w:rtl/>
        </w:rPr>
        <w:t xml:space="preserve">فرح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 xml:space="preserve">مذموم </w:t>
      </w:r>
      <w:r w:rsidR="009D2140" w:rsidRPr="00FB1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فرح </w:t>
      </w:r>
      <w:r w:rsidR="008F1AFF" w:rsidRPr="00FB1F9E">
        <w:rPr>
          <w:rFonts w:ascii="Traditional Arabic" w:hAnsi="Traditional Arabic" w:cs="Traditional Arabic"/>
          <w:b/>
          <w:bCs/>
          <w:sz w:val="36"/>
          <w:szCs w:val="36"/>
          <w:rtl/>
        </w:rPr>
        <w:t>المنكبين على الدنيا</w:t>
      </w:r>
      <w:r w:rsidR="008F1AFF" w:rsidRPr="0029316E">
        <w:rPr>
          <w:rFonts w:ascii="Traditional Arabic" w:hAnsi="Traditional Arabic" w:cs="Traditional Arabic"/>
          <w:sz w:val="36"/>
          <w:szCs w:val="36"/>
          <w:rtl/>
        </w:rPr>
        <w:t xml:space="preserve"> اللاهين عن الآخرة: 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قَالَ تَعَالَى: </w:t>
      </w:r>
      <w:r w:rsidR="004D57E6"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قَارُونَ كَانَ مِنْ قَوْمِ مُوسَى فَبَغَى عَلَيْهِمْ وَآتَيْنَاهُ مِنَ الْكُنُوزِ مَا إِنَّ مَفَاتِحَهُ لَتَنُوءُ بِالْعُصْبَةِ أُولِي الْقُوَّةِ إِذْ قَالَ لَهُ قَوْمُهُ لَا تَفْرَحْ إِنَّ اللهَ لَا يُحِبُّ الْفَرِحِينَ}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="004D57E6" w:rsidRPr="009D2140">
        <w:rPr>
          <w:rFonts w:ascii="Traditional Arabic" w:hAnsi="Traditional Arabic" w:cs="Traditional Arabic"/>
          <w:sz w:val="24"/>
          <w:szCs w:val="24"/>
          <w:rtl/>
        </w:rPr>
        <w:t>القصص: 76</w:t>
      </w:r>
      <w:r>
        <w:rPr>
          <w:rFonts w:ascii="Traditional Arabic" w:hAnsi="Traditional Arabic" w:cs="Traditional Arabic"/>
          <w:sz w:val="24"/>
          <w:szCs w:val="24"/>
          <w:rtl/>
        </w:rPr>
        <w:t>)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F1AFF" w:rsidRPr="0029316E">
        <w:rPr>
          <w:rFonts w:ascii="Traditional Arabic" w:hAnsi="Traditional Arabic" w:cs="Traditional Arabic"/>
          <w:sz w:val="36"/>
          <w:szCs w:val="36"/>
          <w:rtl/>
        </w:rPr>
        <w:t xml:space="preserve"> أي: لا تفرح بهذه الدنيا العظيمة، وتفتخر بها، وتلهيك عن الآخرة، فإن الله لا يحب الفرحين بها، المنكبين على محبتها. </w:t>
      </w:r>
      <w:r w:rsidR="008F1AFF" w:rsidRPr="009D2140">
        <w:rPr>
          <w:rFonts w:ascii="Traditional Arabic" w:hAnsi="Traditional Arabic" w:cs="Traditional Arabic"/>
          <w:sz w:val="24"/>
          <w:szCs w:val="24"/>
          <w:rtl/>
        </w:rPr>
        <w:t>تفسير السعدي= تيسير الكريم الرحمن (ص: 623)</w:t>
      </w:r>
      <w:r w:rsidR="009D214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BE2A5F8" w14:textId="6B85DC75" w:rsidR="009D2140" w:rsidRDefault="00192D8D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B1F9E">
        <w:rPr>
          <w:rFonts w:ascii="Traditional Arabic" w:hAnsi="Traditional Arabic" w:cs="Traditional Arabic"/>
          <w:b/>
          <w:bCs/>
          <w:sz w:val="36"/>
          <w:szCs w:val="36"/>
          <w:rtl/>
        </w:rPr>
        <w:t>الفرح بال</w:t>
      </w:r>
      <w:r w:rsidR="009D2140" w:rsidRPr="00FB1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قبائ</w:t>
      </w:r>
      <w:r w:rsidRPr="00FB1F9E">
        <w:rPr>
          <w:rFonts w:ascii="Traditional Arabic" w:hAnsi="Traditional Arabic" w:cs="Traditional Arabic"/>
          <w:b/>
          <w:bCs/>
          <w:sz w:val="36"/>
          <w:szCs w:val="36"/>
          <w:rtl/>
        </w:rPr>
        <w:t>ح و</w:t>
      </w:r>
      <w:r w:rsidR="009D2140" w:rsidRPr="00FB1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FB1F9E">
        <w:rPr>
          <w:rFonts w:ascii="Traditional Arabic" w:hAnsi="Traditional Arabic" w:cs="Traditional Arabic"/>
          <w:b/>
          <w:bCs/>
          <w:sz w:val="36"/>
          <w:szCs w:val="36"/>
          <w:rtl/>
        </w:rPr>
        <w:t>الباطل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 xml:space="preserve">فرح مذموم، 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="004D57E6"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{لَا تَحْسَبَنَّ الَّذِينَ يَفْرَحُونَ بِمَا أَتَوْا وَيُحِبُّونَ أَنْ يُحْمَدُوا بِمَا لَمْ يَفْعَلُوا فَلَا تَحْسَبَنَّهُمْ بِمَفَازَةٍ مِنَ الْعَذَابِ وَلَهُمْ عَذَابٌ أَلِيمٌ}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>
        <w:rPr>
          <w:rFonts w:ascii="Traditional Arabic" w:hAnsi="Traditional Arabic" w:cs="Traditional Arabic"/>
          <w:sz w:val="24"/>
          <w:szCs w:val="24"/>
          <w:rtl/>
        </w:rPr>
        <w:t>(</w:t>
      </w:r>
      <w:r w:rsidR="004D57E6" w:rsidRPr="009D2140">
        <w:rPr>
          <w:rFonts w:ascii="Traditional Arabic" w:hAnsi="Traditional Arabic" w:cs="Traditional Arabic"/>
          <w:sz w:val="24"/>
          <w:szCs w:val="24"/>
          <w:rtl/>
        </w:rPr>
        <w:t>آل عمران: 188</w:t>
      </w:r>
      <w:r w:rsidR="00FB1F9E">
        <w:rPr>
          <w:rFonts w:ascii="Traditional Arabic" w:hAnsi="Traditional Arabic" w:cs="Traditional Arabic"/>
          <w:sz w:val="24"/>
          <w:szCs w:val="24"/>
          <w:rtl/>
        </w:rPr>
        <w:t>)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أي: بما أ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توا من القبائح والباطل القولي والفعلي. </w:t>
      </w:r>
      <w:r w:rsidRPr="009D2140">
        <w:rPr>
          <w:rFonts w:ascii="Traditional Arabic" w:hAnsi="Traditional Arabic" w:cs="Traditional Arabic"/>
          <w:sz w:val="24"/>
          <w:szCs w:val="24"/>
          <w:rtl/>
        </w:rPr>
        <w:t>تفسير السعدي= تيسير الكريم الرحمن (ص: 160)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>، فلا تحسبنهم بمفازة من العذاب.</w:t>
      </w:r>
    </w:p>
    <w:p w14:paraId="78964BA7" w14:textId="77777777" w:rsidR="00D252D3" w:rsidRDefault="0020226C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أيها الإخوة 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 xml:space="preserve">المؤمنون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المسلمون: كونوا عباد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الله </w:t>
      </w: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{مُنِيبِينَ إِلَيْهِ وَاتَّقُوهُ وَأَقِيمُوا الصَّلَاةَ وَلَا تَكُونُوا مِنَ الْمُشْرِكِينَ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D2140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مِنَ الَّذِينَ فَرَّقُوا دِينَهُمْ وَكَانُوا شِيَعًا كُلُّ حِزْبٍ بِمَا لَدَيْهِمْ فَرِحُونَ}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9D2140">
        <w:rPr>
          <w:rFonts w:ascii="Traditional Arabic" w:hAnsi="Traditional Arabic" w:cs="Traditional Arabic"/>
          <w:sz w:val="24"/>
          <w:szCs w:val="24"/>
          <w:rtl/>
        </w:rPr>
        <w:t>الروم: 31، 32</w:t>
      </w:r>
      <w:r w:rsidR="00FB1F9E">
        <w:rPr>
          <w:rFonts w:ascii="Traditional Arabic" w:hAnsi="Traditional Arabic" w:cs="Traditional Arabic"/>
          <w:sz w:val="24"/>
          <w:szCs w:val="24"/>
          <w:rtl/>
        </w:rPr>
        <w:t>)</w:t>
      </w:r>
      <w:r w:rsidR="00D252D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C43D0B" w14:textId="36F1E2CB" w:rsidR="009D2140" w:rsidRPr="00FB1F9E" w:rsidRDefault="00192D8D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{كُلُّ حِزْبٍ بِمَا لَدَيْهِمْ}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من العلوم المخالفة لعلوم الرسل</w:t>
      </w:r>
      <w:r w:rsidR="009D2140">
        <w:rPr>
          <w:rFonts w:ascii="Traditional Arabic" w:hAnsi="Traditional Arabic" w:cs="Traditional Arabic" w:hint="cs"/>
          <w:sz w:val="36"/>
          <w:szCs w:val="36"/>
          <w:rtl/>
        </w:rPr>
        <w:t xml:space="preserve">، وبما لديهم من مناهج غير منهج الله ورسوله، </w:t>
      </w: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>{فَرِحُونَ}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به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يحكمون لأنفسهم بأنه الحق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وأن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غيرهم على باطل</w:t>
      </w:r>
      <w:r w:rsidR="009D2140" w:rsidRPr="00FB1F9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CB9DEAF" w14:textId="695A1464" w:rsidR="009D2140" w:rsidRDefault="00192D8D" w:rsidP="009D2140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وفي هذا تحذير</w:t>
      </w:r>
      <w:r w:rsidR="00FB1F9E" w:rsidRPr="00D252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252D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للمسلمين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من تشت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ت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هم وتفر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ق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هم ف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ر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ق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ا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فريق يتعص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>ب لما معه من حق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وباطل،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فيكونون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مشابهين بذلك للمشركين في التفرق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بل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الدين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واحد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والرسول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واحد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والإله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واحد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FB1F9E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فعلام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 xml:space="preserve"> هذا التفرق والتشرذم؟!</w:t>
      </w:r>
      <w:r w:rsidRPr="00FB1F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 w:rsidRPr="00FB1F9E">
        <w:rPr>
          <w:rFonts w:ascii="Traditional Arabic" w:hAnsi="Traditional Arabic" w:cs="Traditional Arabic" w:hint="cs"/>
          <w:sz w:val="24"/>
          <w:szCs w:val="24"/>
          <w:rtl/>
        </w:rPr>
        <w:t xml:space="preserve">بتصرف من </w:t>
      </w:r>
      <w:r w:rsidRPr="00FB1F9E">
        <w:rPr>
          <w:rFonts w:ascii="Traditional Arabic" w:hAnsi="Traditional Arabic" w:cs="Traditional Arabic"/>
          <w:sz w:val="24"/>
          <w:szCs w:val="24"/>
          <w:rtl/>
        </w:rPr>
        <w:t>تفسير السعدي= تيسير الكريم الرحمن (ص: 641)</w:t>
      </w:r>
      <w:r w:rsidR="009D2140" w:rsidRPr="00FB1F9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DA5A93A" w14:textId="2135A4BE" w:rsidR="009D2140" w:rsidRPr="00FB1F9E" w:rsidRDefault="009D2140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B1F9E">
        <w:rPr>
          <w:rFonts w:ascii="Traditional Arabic" w:hAnsi="Traditional Arabic" w:cs="Traditional Arabic" w:hint="cs"/>
          <w:sz w:val="36"/>
          <w:szCs w:val="36"/>
          <w:rtl/>
        </w:rPr>
        <w:t xml:space="preserve">ولا نريد أن نطيل في 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 xml:space="preserve">استقصاء الحديث عن </w:t>
      </w:r>
      <w:r w:rsidRPr="00FB1F9E">
        <w:rPr>
          <w:rFonts w:ascii="Traditional Arabic" w:hAnsi="Traditional Arabic" w:cs="Traditional Arabic" w:hint="cs"/>
          <w:sz w:val="36"/>
          <w:szCs w:val="36"/>
          <w:rtl/>
        </w:rPr>
        <w:t>الفرح المذموم.</w:t>
      </w:r>
    </w:p>
    <w:p w14:paraId="25539619" w14:textId="6E0E159E" w:rsidR="009D2140" w:rsidRDefault="00226D23" w:rsidP="009D2140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أما الفرح المحمود</w:t>
      </w:r>
      <w:r w:rsidR="009D21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فمنه </w:t>
      </w:r>
      <w:r w:rsidR="00192D8D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فرح بنصر الله</w:t>
      </w:r>
      <w:r w:rsidR="00192D8D" w:rsidRPr="0029316E">
        <w:rPr>
          <w:rFonts w:ascii="Traditional Arabic" w:hAnsi="Traditional Arabic" w:cs="Traditional Arabic"/>
          <w:sz w:val="36"/>
          <w:szCs w:val="36"/>
          <w:rtl/>
        </w:rPr>
        <w:t xml:space="preserve"> جل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92D8D" w:rsidRPr="0029316E">
        <w:rPr>
          <w:rFonts w:ascii="Traditional Arabic" w:hAnsi="Traditional Arabic" w:cs="Traditional Arabic"/>
          <w:sz w:val="36"/>
          <w:szCs w:val="36"/>
          <w:rtl/>
        </w:rPr>
        <w:t xml:space="preserve"> جلاله: 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FB1F9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 تَعَالَى: </w:t>
      </w:r>
      <w:r w:rsidR="004D57E6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{وَيَوْمَئِذٍ يَفْرَحُ الْمُؤْمِنُونَ</w:t>
      </w:r>
      <w:r w:rsidR="00E84419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* </w:t>
      </w:r>
      <w:r w:rsidR="004D57E6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بِنَصْرِ اللهِ يَنْصُرُ مَنْ يَشَاءُ وَهُوَ الْعَزِيزُ الرَّحِيمُ}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B1F9E">
        <w:rPr>
          <w:rFonts w:ascii="Traditional Arabic" w:hAnsi="Traditional Arabic" w:cs="Traditional Arabic"/>
          <w:sz w:val="24"/>
          <w:szCs w:val="24"/>
          <w:rtl/>
        </w:rPr>
        <w:t>(</w:t>
      </w:r>
      <w:r w:rsidR="004D57E6" w:rsidRPr="009D2140">
        <w:rPr>
          <w:rFonts w:ascii="Traditional Arabic" w:hAnsi="Traditional Arabic" w:cs="Traditional Arabic"/>
          <w:sz w:val="24"/>
          <w:szCs w:val="24"/>
          <w:rtl/>
        </w:rPr>
        <w:t>الروم</w:t>
      </w:r>
      <w:r w:rsidR="009D2140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4D57E6" w:rsidRPr="009D2140">
        <w:rPr>
          <w:rFonts w:ascii="Traditional Arabic" w:hAnsi="Traditional Arabic" w:cs="Traditional Arabic"/>
          <w:sz w:val="24"/>
          <w:szCs w:val="24"/>
          <w:rtl/>
        </w:rPr>
        <w:t xml:space="preserve"> 4</w:t>
      </w:r>
      <w:r w:rsidR="00E84419" w:rsidRPr="009D2140">
        <w:rPr>
          <w:rFonts w:ascii="Traditional Arabic" w:hAnsi="Traditional Arabic" w:cs="Traditional Arabic"/>
          <w:sz w:val="24"/>
          <w:szCs w:val="24"/>
          <w:rtl/>
        </w:rPr>
        <w:t>، 5</w:t>
      </w:r>
      <w:r w:rsidR="00FB1F9E">
        <w:rPr>
          <w:rFonts w:ascii="Traditional Arabic" w:hAnsi="Traditional Arabic" w:cs="Traditional Arabic"/>
          <w:sz w:val="24"/>
          <w:szCs w:val="24"/>
          <w:rtl/>
        </w:rPr>
        <w:t>)</w:t>
      </w:r>
      <w:r w:rsidR="009D214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C913CC7" w14:textId="5D9C4BA0" w:rsidR="002635DB" w:rsidRPr="003A1417" w:rsidRDefault="00FB1F9E" w:rsidP="002635D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362B3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</w:t>
      </w:r>
      <w:r w:rsidR="006362B3" w:rsidRPr="00FB1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آمرا المؤمنين بالفرح</w:t>
      </w:r>
      <w:r w:rsidR="006362B3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4D57E6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بِفَضْلِ اللَّهِ وَبِرَحْمَتِهِ فَبِذَلِكَ فَلْيَفْرَحُوا هُوَ خَيْرٌ مِمَّا يَجْمَعُونَ}</w:t>
      </w:r>
      <w:r w:rsidR="004D57E6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</w:t>
      </w:r>
      <w:r w:rsidR="004D57E6" w:rsidRPr="009D2140">
        <w:rPr>
          <w:rFonts w:ascii="Traditional Arabic" w:hAnsi="Traditional Arabic" w:cs="Traditional Arabic"/>
          <w:sz w:val="24"/>
          <w:szCs w:val="24"/>
          <w:rtl/>
        </w:rPr>
        <w:t>يونس: 58</w:t>
      </w:r>
      <w:r>
        <w:rPr>
          <w:rFonts w:ascii="Traditional Arabic" w:hAnsi="Traditional Arabic" w:cs="Traditional Arabic"/>
          <w:sz w:val="24"/>
          <w:szCs w:val="24"/>
          <w:rtl/>
        </w:rPr>
        <w:t>)</w:t>
      </w:r>
      <w:r w:rsidR="006362B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92D8D" w:rsidRPr="0029316E">
        <w:rPr>
          <w:rFonts w:ascii="Traditional Arabic" w:hAnsi="Traditional Arabic" w:cs="Traditional Arabic"/>
          <w:sz w:val="36"/>
          <w:szCs w:val="36"/>
          <w:rtl/>
        </w:rPr>
        <w:t xml:space="preserve"> وهو الفرح بالعلم النافع، والعمل الصالح</w:t>
      </w:r>
      <w:r w:rsidR="006362B3">
        <w:rPr>
          <w:rFonts w:ascii="Traditional Arabic" w:hAnsi="Traditional Arabic" w:cs="Traditional Arabic" w:hint="cs"/>
          <w:sz w:val="36"/>
          <w:szCs w:val="36"/>
          <w:rtl/>
        </w:rPr>
        <w:t>، الفرح بإقامة عبادة الله في الأرض</w:t>
      </w:r>
      <w:r w:rsidR="00192D8D" w:rsidRPr="0029316E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3A1417">
        <w:rPr>
          <w:rFonts w:ascii="Traditional Arabic" w:hAnsi="Traditional Arabic" w:cs="Traditional Arabic" w:hint="cs"/>
          <w:sz w:val="24"/>
          <w:szCs w:val="24"/>
          <w:rtl/>
        </w:rPr>
        <w:t xml:space="preserve">بتصرف من </w:t>
      </w:r>
      <w:r w:rsidR="00192D8D" w:rsidRPr="006362B3">
        <w:rPr>
          <w:rFonts w:ascii="Traditional Arabic" w:hAnsi="Traditional Arabic" w:cs="Traditional Arabic"/>
          <w:sz w:val="24"/>
          <w:szCs w:val="24"/>
          <w:rtl/>
        </w:rPr>
        <w:t>تفسير السعدي (ص: 743)</w:t>
      </w:r>
      <w:r w:rsidR="006362B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>أمر تعالى بالفرح بذلك فقال:</w:t>
      </w:r>
      <w:r w:rsidR="00192D8D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{قُلْ بِفَضْلِ اللَّهِ}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الذي هو القرآن، الذي هو أعظم نعمة وم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>ن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>ة، وفضل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تفضل الله به على عباده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2D8D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{وَبِرَحْمَتِهِ}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الدين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والإيمان، وعبادة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الله ومحبت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>ه ومعرفته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92D8D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{فَبِذَلِكَ فَلْيَفْرَحُوا هُوَ خَيْرٌ مِمَّا يَجْمَعُونَ} </w:t>
      </w:r>
      <w:r w:rsidR="00192D8D" w:rsidRPr="003A1417">
        <w:rPr>
          <w:rFonts w:ascii="Traditional Arabic" w:hAnsi="Traditional Arabic" w:cs="Traditional Arabic"/>
          <w:sz w:val="36"/>
          <w:szCs w:val="36"/>
          <w:rtl/>
        </w:rPr>
        <w:t>من متاع الدنيا ولذاتها.</w:t>
      </w:r>
    </w:p>
    <w:p w14:paraId="09CF3605" w14:textId="6242559C" w:rsidR="002635DB" w:rsidRPr="003A1417" w:rsidRDefault="00192D8D" w:rsidP="002635D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فنعمة</w:t>
      </w:r>
      <w:r w:rsidR="003A1417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الدين 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المتصلة بسعادة الدارين، لا نسبة بينها، وبين جميع ما في الدنيا، مما هو م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ض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مح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ل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زائل عن قريب.</w:t>
      </w:r>
    </w:p>
    <w:p w14:paraId="65416ACB" w14:textId="7DAE5CC0" w:rsidR="002635DB" w:rsidRDefault="00192D8D" w:rsidP="002635DB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وإنما أمر الله 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تعالى بالفرح بفضله ورحمته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ذلك مما يوجب انبساط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النفس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ونشاط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ها، وشكر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ها لله تعالى، وقو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ت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ها، وشد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ة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الرغبة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في العلم والإيمان الداعي للازدياد منهما، وهذا فر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ح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محمود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، بخلاف الفرح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بشهوات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الدنيا ولذ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>اتها، أو الفرح بالباطل، فإن هذا مذموم</w:t>
      </w:r>
      <w:r w:rsidR="006362B3" w:rsidRPr="003A141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3A14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417">
        <w:rPr>
          <w:rFonts w:ascii="Traditional Arabic" w:hAnsi="Traditional Arabic" w:cs="Traditional Arabic"/>
          <w:sz w:val="24"/>
          <w:szCs w:val="24"/>
          <w:rtl/>
        </w:rPr>
        <w:t>تفسير السعدي (ص: 367)</w:t>
      </w:r>
      <w:r w:rsidR="006362B3" w:rsidRPr="003A141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53316A7" w14:textId="6B0CECF9" w:rsidR="003A1417" w:rsidRDefault="002635DB" w:rsidP="003A141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أيضا </w:t>
      </w:r>
      <w:r w:rsidR="003A1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الفرح المحمود </w:t>
      </w:r>
      <w:r w:rsidR="00192D8D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فرح</w:t>
      </w:r>
      <w:r w:rsidR="003A1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192D8D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بإتمام </w:t>
      </w:r>
      <w:r w:rsidR="003A1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192D8D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عبادة</w:t>
      </w:r>
      <w:r w:rsidR="00192D8D" w:rsidRPr="0029316E"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بانتهاء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صلاة يفرح، بانتهاء صيام يفرح، بانتهاء حج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يفرح، ثبت </w:t>
      </w:r>
      <w:r w:rsidR="00226D23" w:rsidRPr="0029316E">
        <w:rPr>
          <w:rFonts w:ascii="Traditional Arabic" w:hAnsi="Traditional Arabic" w:cs="Traditional Arabic"/>
          <w:sz w:val="36"/>
          <w:szCs w:val="36"/>
          <w:rtl/>
        </w:rPr>
        <w:t>عَنْ رَسُول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26D23" w:rsidRPr="0029316E">
        <w:rPr>
          <w:rFonts w:ascii="Traditional Arabic" w:hAnsi="Traditional Arabic" w:cs="Traditional Arabic"/>
          <w:sz w:val="36"/>
          <w:szCs w:val="36"/>
          <w:rtl/>
        </w:rPr>
        <w:t xml:space="preserve"> اللهِ صلى الله عليه وسلم</w:t>
      </w:r>
      <w:r w:rsidR="003A1417">
        <w:rPr>
          <w:rFonts w:ascii="Traditional Arabic" w:hAnsi="Traditional Arabic" w:cs="Traditional Arabic" w:hint="cs"/>
          <w:sz w:val="36"/>
          <w:szCs w:val="36"/>
          <w:rtl/>
        </w:rPr>
        <w:t xml:space="preserve"> أنه قال</w:t>
      </w:r>
      <w:r w:rsidR="00226D23" w:rsidRPr="002931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A1417" w:rsidRPr="003A141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3A1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="003A1417" w:rsidRPr="003A1417">
        <w:rPr>
          <w:rFonts w:ascii="Traditional Arabic" w:hAnsi="Traditional Arabic" w:cs="Traditional Arabic"/>
          <w:b/>
          <w:bCs/>
          <w:sz w:val="36"/>
          <w:szCs w:val="36"/>
          <w:rtl/>
        </w:rPr>
        <w:t>وَلِلصَّائِمِ فَرْحَتَانِ يَفْرَحُهُمَا: إِذَا أَفْطَرَ فَرِحَ بِفِطْرِهِ، وَإِذَا لَقِيَ رَبَّهُ فَرِحَ بِصَوْمِهِ"</w:t>
      </w:r>
      <w:r w:rsidR="003A1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A1417" w:rsidRPr="003A141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A1417" w:rsidRPr="006B26CF">
        <w:rPr>
          <w:rFonts w:ascii="Traditional Arabic" w:hAnsi="Traditional Arabic" w:cs="Traditional Arabic"/>
          <w:sz w:val="24"/>
          <w:szCs w:val="24"/>
          <w:rtl/>
        </w:rPr>
        <w:t>(م) (1151)</w:t>
      </w:r>
      <w:r w:rsidR="003A1417" w:rsidRPr="006B26CF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95DD1F1" w14:textId="1D18E09C" w:rsidR="002635DB" w:rsidRDefault="00AA5C00" w:rsidP="003A1417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ومن الفرح المحمود </w:t>
      </w:r>
      <w:r w:rsidRPr="003A1417">
        <w:rPr>
          <w:rFonts w:ascii="Traditional Arabic" w:hAnsi="Traditional Arabic" w:cs="Traditional Arabic"/>
          <w:b/>
          <w:bCs/>
          <w:sz w:val="36"/>
          <w:szCs w:val="36"/>
          <w:rtl/>
        </w:rPr>
        <w:t>الفرح بالأمور</w:t>
      </w:r>
      <w:r w:rsidR="003A14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الدنيوية</w:t>
      </w:r>
      <w:r w:rsidRPr="003A141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المشروعة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؛ كالزواج، والنجاح في تحصيل العلوم، والحصول على الأرزاق الحلال،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 xml:space="preserve"> من التجارات والوظائف والمواريث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ونحو ذلك،</w:t>
      </w:r>
      <w:r w:rsidR="002635DB">
        <w:rPr>
          <w:rFonts w:ascii="Traditional Arabic" w:hAnsi="Traditional Arabic" w:cs="Traditional Arabic" w:hint="cs"/>
          <w:sz w:val="36"/>
          <w:szCs w:val="36"/>
          <w:rtl/>
        </w:rPr>
        <w:t xml:space="preserve"> هذا كل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2635DB">
        <w:rPr>
          <w:rFonts w:ascii="Traditional Arabic" w:hAnsi="Traditional Arabic" w:cs="Traditional Arabic" w:hint="cs"/>
          <w:sz w:val="36"/>
          <w:szCs w:val="36"/>
          <w:rtl/>
        </w:rPr>
        <w:t>ه من الفرح المحمود.</w:t>
      </w:r>
    </w:p>
    <w:p w14:paraId="04A6E5F2" w14:textId="77777777" w:rsidR="00B004C6" w:rsidRPr="00D00E38" w:rsidRDefault="00B004C6" w:rsidP="00B004C6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أقول قولي هذا، وأستغفر الله لي ولكم.</w:t>
      </w:r>
    </w:p>
    <w:p w14:paraId="11D02D1D" w14:textId="77777777" w:rsidR="00B004C6" w:rsidRPr="00EF13CA" w:rsidRDefault="00B004C6" w:rsidP="00B004C6">
      <w:pPr>
        <w:ind w:firstLine="57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الخطبة الآخرة</w:t>
      </w:r>
    </w:p>
    <w:p w14:paraId="7A5F6DD9" w14:textId="61DD40B0" w:rsidR="00B004C6" w:rsidRDefault="00B004C6" w:rsidP="00B004C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الحمد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رسول الله،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وصحبه ومن والاه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14:paraId="56E1772E" w14:textId="373DEF74" w:rsidR="00B004C6" w:rsidRDefault="00B004C6" w:rsidP="00B004C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افرح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عبد الله بما شرع الله، 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افرح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الفرح المحمود لا المذموم، </w:t>
      </w:r>
      <w:r w:rsidR="00AA5C00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لكن</w:t>
      </w:r>
      <w:r w:rsidR="00B30EBA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A5C00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الفرح</w:t>
      </w:r>
      <w:r w:rsidR="00B30EBA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A5C00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لا يعني إدخال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 xml:space="preserve"> الأسى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الحزن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 xml:space="preserve"> على أخيك المسلم، </w:t>
      </w:r>
      <w:r w:rsidR="00AA5C00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فلا ينبغي 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لمن فر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ح أن يظهر فرحه أمامَ المكلوم وصاحب المصيبة، فلا داعي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 xml:space="preserve"> لإطلاق الرصاص والابتهاج الزائد، والفرح المبالغ فيه، فذلك يؤذي صاحب المصيبة.</w:t>
      </w:r>
    </w:p>
    <w:p w14:paraId="49FCA337" w14:textId="0952BE07" w:rsidR="00B004C6" w:rsidRDefault="00AA5C00" w:rsidP="00B004C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فلا بد</w:t>
      </w:r>
      <w:r w:rsidR="00B30EBA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مشارك</w:t>
      </w:r>
      <w:r w:rsidR="00B004C6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صاحب المصيبة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في مصيبته، وتعزيتِه في مصابه،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 xml:space="preserve"> وتسليته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 xml:space="preserve">في أحزانه، 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عَنْ عَمْرِو بْنِ حَزْمٍ رضي الله عنه قَالَ: قَالَ رَسُولُ اللهِ صلى الله عليه وسلم: 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مِنْ مُؤْمِنٍ يُعَزِّي أَخَاهُ بِمُصِيبَةٍ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كَسَاهُ اللهُ سُبْحَانَهُ مِنْ حُلَلِ الْكَرَامَةِ يَوْمَ الْقِيَامَةِ"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1601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(طس)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5296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(عبد بن حميد)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287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هق</w:t>
      </w:r>
      <w:proofErr w:type="spellEnd"/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6879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انظر الصحيحة: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195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، صَحِيح التَّرْغِيبِ وَالتَّرْهِيب: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3508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E141BCA" w14:textId="69EBFE7F" w:rsidR="00B004C6" w:rsidRDefault="005C1FA6" w:rsidP="00B004C6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وتعزية</w:t>
      </w:r>
      <w:r w:rsidR="00B30EBA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المصاب وتسليت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ه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وذ</w:t>
      </w:r>
      <w:r w:rsidR="00B30EBA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B30EBA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ما له عند الله من الأجر والثواب، إن صبر واحتسب، </w:t>
      </w:r>
      <w:r w:rsidR="00B004C6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موقفنا نحو المصابين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أن نذك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رهم بما 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 xml:space="preserve">لهم 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عند الله سبحانه وتعالى، 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عَنْ قُرَّةَ بْنِ إِيَاسٍ رضي الله عنه قَالَ: (كَانَ رَسُولُ اللهِ صلى اللهُ عليه وسلَّم إِذَا جَلَسَ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؛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يَجْلِسُ إِلَيْهِ نَفَرٌ مِنْ أَصْحَابِهِ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وَفِيهِمْ رَجُلٌ لَهُ ابْنٌ صَغِيرٌ يَأتِيهِ مِنْ خَلْفِ ظَهْرِهِ فَيُقْعِدُهُ بَيْنَ يَدَيْهِ)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(فَقَالَ لَهُ رَسُولُ اللهِ صلى اللهُ عليه وسلَّم: </w:t>
      </w:r>
      <w:r w:rsidR="0020226C" w:rsidRPr="00B30EBA">
        <w:rPr>
          <w:rFonts w:ascii="Traditional Arabic" w:hAnsi="Traditional Arabic" w:cs="Traditional Arabic"/>
          <w:b/>
          <w:bCs/>
          <w:sz w:val="36"/>
          <w:szCs w:val="36"/>
          <w:rtl/>
        </w:rPr>
        <w:t>"أَتُحِبُّهُ؟</w:t>
      </w:r>
      <w:r w:rsidRPr="00B30EBA">
        <w:rPr>
          <w:rFonts w:ascii="Traditional Arabic" w:hAnsi="Traditional Arabic" w:cs="Traditional Arabic"/>
          <w:b/>
          <w:bCs/>
          <w:sz w:val="36"/>
          <w:szCs w:val="36"/>
          <w:rtl/>
        </w:rPr>
        <w:t>!"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)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(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أَحَبَّكَ اللهُ كَمَا أُحِبُّهُ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يعني يحب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طفله كثيرا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فَمَاتَ)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0E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هذا الطفل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(فَحَزِنَ عَلَيْهِ الرَّجُلُ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فَامْتَنَعَ أَنْ يَحْضُرَ الْحَلْقَةَ لِذِكْرِ ابْنِهِ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فَفَقَدَهُ رَسُولُ اللهِ صلى اللهُ عليه وسلَّم)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(فَسَأَلَ عَنْهُ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؟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) (فَقَالُوا: يَا رَسُولَ اللهِ بُنَيُّهُ الَّذِي رَأَيْتَهُ هَلَكَ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)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6B26C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مات 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فَلَقِيَهُ رَسُولُ اللهِ صلى اللهُ عليه وسلَّم فَعَزَّاهُ عَلَيْهِ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)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ثُمَّ قَالَ: 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("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يَا فُلَانُ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أَيُّمَا كَانَ أَحَبُّ إِلَيْكَ؟ أَنْ تَمَتَّعَ بِهِ عُمُرَكَ؟</w:t>
      </w:r>
      <w:r w:rsidR="00E328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04C6" w:rsidRPr="00E328F3">
        <w:rPr>
          <w:rFonts w:ascii="Traditional Arabic" w:hAnsi="Traditional Arabic" w:cs="Traditional Arabic" w:hint="cs"/>
          <w:sz w:val="36"/>
          <w:szCs w:val="36"/>
          <w:rtl/>
        </w:rPr>
        <w:t>أن يبقى عندك طول عمرك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004C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328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أَوْ لَا تَأتِي غَدًا إِلَى بَابٍ مِنْ أَبْوَابِ الْجَنَّةِ إِلَّا وَجَدْتَهُ قَدْ سَبَقَكَ إِلَيْهِ يَفْتَحُهُ لَكَ؟"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(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يَا رَسُولَ اللهِ بَلْ يَسْبِقُنِي إِلَى أَبْوَابِ الْجَنَّةِ فَيَفْتَحُهَا لِي أَحَبُّ إِلَيَّ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)</w:t>
      </w:r>
      <w:r w:rsidR="00AA5C00" w:rsidRPr="0029316E">
        <w:rPr>
          <w:rFonts w:ascii="Traditional Arabic" w:hAnsi="Traditional Arabic" w:cs="Traditional Arabic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" فَذَاكَ لَكَ"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)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(فَقَالَ الرَّجُلُ: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(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يَا رَسُولَ اللهِ أَلِيَ خَاصَّةً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أَمْ لِكُلِّنَا؟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!)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-أ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يشملنا نحن أيضا إن كنا كذلك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بَلْ </w:t>
      </w:r>
      <w:r w:rsidR="0020226C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لِكُلِّكُمْ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"</w:t>
      </w:r>
      <w:r w:rsidR="0020226C" w:rsidRPr="0029316E">
        <w:rPr>
          <w:rFonts w:ascii="Traditional Arabic" w:hAnsi="Traditional Arabic" w:cs="Traditional Arabic"/>
          <w:sz w:val="36"/>
          <w:szCs w:val="36"/>
          <w:rtl/>
        </w:rPr>
        <w:t>)</w:t>
      </w:r>
      <w:r w:rsidR="00E328F3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 xml:space="preserve">الحديث بزوائده: 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2088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(س)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1870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A5C00"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15633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A5C00"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7963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A5C00"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>2007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AA5C00" w:rsidRPr="00B004C6">
        <w:rPr>
          <w:rFonts w:ascii="Traditional Arabic" w:hAnsi="Traditional Arabic" w:cs="Traditional Arabic"/>
          <w:sz w:val="24"/>
          <w:szCs w:val="24"/>
          <w:rtl/>
        </w:rPr>
        <w:t>،</w:t>
      </w:r>
      <w:r w:rsidR="0020226C" w:rsidRPr="00B004C6">
        <w:rPr>
          <w:rFonts w:ascii="Traditional Arabic" w:hAnsi="Traditional Arabic" w:cs="Traditional Arabic"/>
          <w:sz w:val="24"/>
          <w:szCs w:val="24"/>
          <w:rtl/>
        </w:rPr>
        <w:t xml:space="preserve"> وقال الأرناؤوط: إسناده صحيح.</w:t>
      </w:r>
    </w:p>
    <w:p w14:paraId="4FCBB197" w14:textId="77777777" w:rsidR="006B26CF" w:rsidRDefault="008F1AFF" w:rsidP="006B26CF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وفي التعزية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 نقول ما قاله رَسُولُ اللهِ صلى اللهُ عليه وسلَّم عندما عز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ى ابنته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في ابن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لها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 xml:space="preserve"> مات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، قال لمن جاءه يخبره بخبر وفاة ابنها حفيد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، قال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"ارْجِعْ إِلَيْهَا فَأَخْبِرْهَا</w:t>
      </w:r>
      <w:r w:rsid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للهِ مَا أَخَذَ</w:t>
      </w:r>
      <w:r w:rsidR="00AA5C00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وَلَهُ مَا أَعْطَى</w:t>
      </w:r>
      <w:r w:rsidR="00AA5C00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وَكُلُّ شَيْءٍ عِنْدَهُ بِأَجَلٍ مُسَمًّى</w:t>
      </w:r>
      <w:r w:rsidR="00AA5C00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فَمُرْهَا</w:t>
      </w:r>
      <w:r w:rsid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فَلْتَصْبِرْ وَلْتَحْتَسِبْ"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004C6">
        <w:rPr>
          <w:rFonts w:ascii="Traditional Arabic" w:hAnsi="Traditional Arabic" w:cs="Traditional Arabic"/>
          <w:sz w:val="24"/>
          <w:szCs w:val="24"/>
          <w:rtl/>
        </w:rPr>
        <w:t>6942</w:t>
      </w:r>
      <w:r w:rsidR="00B004C6" w:rsidRPr="00B004C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1F498ED" w14:textId="77777777" w:rsidR="006B26CF" w:rsidRDefault="00B004C6" w:rsidP="006B26C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فنقول </w:t>
      </w:r>
      <w:r>
        <w:rPr>
          <w:rFonts w:ascii="Traditional Arabic" w:hAnsi="Traditional Arabic" w:cs="Traditional Arabic" w:hint="cs"/>
          <w:sz w:val="36"/>
          <w:szCs w:val="36"/>
          <w:rtl/>
        </w:rPr>
        <w:t>لأصحاب المصائب في أهليهم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عائلاتهم 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أسرهم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أجسامهم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أموالهم في أنفسهم، أقول: </w:t>
      </w:r>
      <w:r w:rsidRP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C428A3" w:rsidRP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B26CF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>للهِ مَا أَخَذَ، وَلَهُ مَا أَعْطَى، وَكُلُّ شَيْءٍ عِنْدَهُ بِأَجَلٍ مُسَمًّى، فَلْتَصْبِرْ</w:t>
      </w:r>
      <w:r w:rsid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="006B26CF" w:rsidRPr="0029316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وَلْتَحْتَسِبْ</w:t>
      </w:r>
      <w:r w:rsid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="006B26C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4A639AC" w14:textId="7E1072A6" w:rsidR="00B004C6" w:rsidRDefault="00C428A3" w:rsidP="006B26C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إنّ من قُتل في هذه الحرب بريءٌ وشهيدٌ إن شاء الله ونحسبهم كذلك، 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ونسأل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ذلك و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ليس من باب الجزم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وإنما من باب حسن الظن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004C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6CA5" w:rsidRPr="0029316E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B26CA5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B26CA5" w:rsidRPr="0029316E">
        <w:rPr>
          <w:rFonts w:ascii="Traditional Arabic" w:hAnsi="Traditional Arabic" w:cs="Traditional Arabic"/>
          <w:sz w:val="36"/>
          <w:szCs w:val="36"/>
          <w:rtl/>
        </w:rPr>
        <w:t>تَعَالَى:</w:t>
      </w:r>
      <w:r w:rsidR="00B26CA5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{وَلَا تَحْسَبَنَّ الَّذِينَ قُتِلُوا فِي سَبِيلِ اللهِ أَمْوَاتًا بَلْ أَحْيَاءٌ عِنْدَ رَبِّهِمْ يُرْزَقُونَ</w:t>
      </w:r>
      <w:r w:rsidR="00B26CA5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B26CA5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فَرِحِينَ بِمَا آَتَاهُمُ اللهُ مِنْ فَضْلِهِ وَيَسْتَبْشِرُونَ بِالَّذِينَ لَمْ يَلْحَقُوا بِهِمْ مِنْ خَلْفِهِمْ أَلَّا خَوْفٌ عَلَيْهِمْ وَلَا هُمْ يَحْزَنُونَ</w:t>
      </w:r>
      <w:r w:rsidR="00B26CA5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B26CA5"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يَسْتَبْشِرُونَ بِنِعْمَةٍ مِنَ اللهِ وَفَضْلٍ وَأَنَّ اللهَ لَا يُضِيعُ أَجْرَ الْمُؤْمِنِينَ}</w:t>
      </w:r>
      <w:r w:rsidR="00B26CA5" w:rsidRPr="00B26CA5">
        <w:rPr>
          <w:rFonts w:ascii="Traditional Arabic" w:hAnsi="Traditional Arabic" w:cs="Traditional Arabic"/>
          <w:sz w:val="24"/>
          <w:szCs w:val="24"/>
          <w:rtl/>
        </w:rPr>
        <w:t xml:space="preserve"> (آل عمران: 169– 171)</w:t>
      </w:r>
      <w:r w:rsidR="00B26CA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bookmarkEnd w:id="0"/>
    <w:p w14:paraId="4BF0548A" w14:textId="2E56147E" w:rsidR="00B26CA5" w:rsidRDefault="00B26CA5" w:rsidP="00B26CA5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وصل</w:t>
      </w:r>
      <w:r w:rsidR="00C428A3"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على رسول الله،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 صلى عليه الله في كتابه 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1CF508C" w14:textId="048DA9CF" w:rsidR="00B26CA5" w:rsidRDefault="00B26CA5" w:rsidP="00B26CA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60308528" w14:textId="224636DB" w:rsidR="00B26CA5" w:rsidRDefault="00B26CA5" w:rsidP="00B26CA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رحمة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 على من نحسبهم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شاء الله 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شهداء أبرياء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يشفي 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الجرحى والمصابين، </w:t>
      </w:r>
      <w:r w:rsidRPr="006B26CF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عو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ض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 على من د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م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رت بيوت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هم وممتلكات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هم خير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ا مما فقدوا، </w:t>
      </w:r>
      <w:r w:rsidRPr="00A3538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A353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 الله</w:t>
      </w:r>
      <w:r w:rsidR="00C428A3" w:rsidRPr="00A353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353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ي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>لهم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B26CA5">
        <w:rPr>
          <w:rFonts w:ascii="Traditional Arabic" w:hAnsi="Traditional Arabic" w:cs="Traditional Arabic"/>
          <w:sz w:val="36"/>
          <w:szCs w:val="36"/>
          <w:rtl/>
        </w:rPr>
        <w:t xml:space="preserve"> الجميع الصبر والسلوان على ما أصابهم.</w:t>
      </w:r>
    </w:p>
    <w:p w14:paraId="5951C394" w14:textId="485EDEE5" w:rsidR="00B26CA5" w:rsidRDefault="00B26CA5" w:rsidP="00B26CA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27F370BF" w14:textId="4C1CB8A7" w:rsidR="00B26CA5" w:rsidRPr="00077C36" w:rsidRDefault="00B26CA5" w:rsidP="00B26CA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ذنبا إلا غفرته، ولا هم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إلا فر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جته، ولا كربا إلا نفسته، ولا دينا إلا قضيته، ولا مريضا إلا شافيته، ولا عدو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إلا أهلكته، ولا حاجة من حوائج الدنيا والآخرة هي لك لنا رضا ولنا فيها صلاح إلا أعنتنا على قضائها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ويسرتها برحمتك الراحمين.</w:t>
      </w:r>
    </w:p>
    <w:p w14:paraId="41391179" w14:textId="77777777" w:rsidR="00B26CA5" w:rsidRPr="00EF2223" w:rsidRDefault="00B26CA5" w:rsidP="00B26CA5">
      <w:pPr>
        <w:ind w:firstLine="474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625F51E7" w14:textId="56D495E5" w:rsidR="00B26CA5" w:rsidRDefault="00B26CA5" w:rsidP="00B26CA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جمعها من مظانها وألف بين حروفها وكلماتها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/</w:t>
      </w:r>
    </w:p>
    <w:p w14:paraId="24C7E624" w14:textId="638F8400" w:rsidR="00B26CA5" w:rsidRDefault="00A3538A" w:rsidP="00B26CA5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فضيلة شيخنا </w:t>
      </w:r>
      <w:r w:rsidR="00B26CA5">
        <w:rPr>
          <w:rFonts w:ascii="Traditional Arabic" w:hAnsi="Traditional Arabic" w:cs="Traditional Arabic" w:hint="cs"/>
          <w:sz w:val="36"/>
          <w:szCs w:val="36"/>
          <w:rtl/>
        </w:rPr>
        <w:t>أبو المنذر فؤاد بن يوسف أبو سعيد</w:t>
      </w:r>
      <w:r w:rsidR="00C428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26CA5">
        <w:rPr>
          <w:rFonts w:ascii="Traditional Arabic" w:hAnsi="Traditional Arabic" w:cs="Traditional Arabic" w:hint="cs"/>
          <w:sz w:val="36"/>
          <w:szCs w:val="36"/>
          <w:rtl/>
        </w:rPr>
        <w:t xml:space="preserve"> جعلنا الله وإياه والمسلمين أجمعين من عباده الفرحين.</w:t>
      </w:r>
    </w:p>
    <w:p w14:paraId="645A63B1" w14:textId="77777777" w:rsidR="002B42CC" w:rsidRDefault="00B26CA5" w:rsidP="002B42C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9316E">
        <w:rPr>
          <w:rFonts w:ascii="Traditional Arabic" w:hAnsi="Traditional Arabic" w:cs="Traditional Arabic" w:hint="cs"/>
          <w:sz w:val="36"/>
          <w:szCs w:val="36"/>
          <w:rtl/>
        </w:rPr>
        <w:t>سجد الزعفران- المغازي- الوسطى- فلسطين حرسها الله.</w:t>
      </w:r>
    </w:p>
    <w:p w14:paraId="11B81904" w14:textId="77777777" w:rsidR="002B42CC" w:rsidRDefault="0029316E" w:rsidP="002B42C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9316E">
        <w:rPr>
          <w:rFonts w:ascii="Traditional Arabic" w:hAnsi="Traditional Arabic" w:cs="Traditional Arabic"/>
          <w:sz w:val="36"/>
          <w:szCs w:val="36"/>
          <w:rtl/>
        </w:rPr>
        <w:t>9 شوال 1442هـ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18081A03" w14:textId="33CE7054" w:rsidR="0029316E" w:rsidRPr="0029316E" w:rsidRDefault="0029316E" w:rsidP="002B42CC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وفق: </w:t>
      </w:r>
      <w:r w:rsidRPr="0029316E">
        <w:rPr>
          <w:rFonts w:ascii="Traditional Arabic" w:hAnsi="Traditional Arabic" w:cs="Traditional Arabic"/>
          <w:sz w:val="36"/>
          <w:szCs w:val="36"/>
          <w:rtl/>
        </w:rPr>
        <w:t>21/ 5/ 2021م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29316E" w:rsidRPr="0029316E" w:rsidSect="0029316E">
      <w:footerReference w:type="default" r:id="rId6"/>
      <w:pgSz w:w="12240" w:h="15840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F069" w14:textId="77777777" w:rsidR="0048366D" w:rsidRDefault="0048366D" w:rsidP="0029316E">
      <w:pPr>
        <w:spacing w:after="0" w:line="240" w:lineRule="auto"/>
      </w:pPr>
      <w:r>
        <w:separator/>
      </w:r>
    </w:p>
  </w:endnote>
  <w:endnote w:type="continuationSeparator" w:id="0">
    <w:p w14:paraId="6DBFDCB9" w14:textId="77777777" w:rsidR="0048366D" w:rsidRDefault="0048366D" w:rsidP="0029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28160017"/>
      <w:docPartObj>
        <w:docPartGallery w:val="Page Numbers (Bottom of Page)"/>
        <w:docPartUnique/>
      </w:docPartObj>
    </w:sdtPr>
    <w:sdtEndPr/>
    <w:sdtContent>
      <w:p w14:paraId="630B6253" w14:textId="7DFDF361" w:rsidR="0029316E" w:rsidRDefault="002931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8C735B1" w14:textId="77777777" w:rsidR="0029316E" w:rsidRDefault="002931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B769" w14:textId="77777777" w:rsidR="0048366D" w:rsidRDefault="0048366D" w:rsidP="0029316E">
      <w:pPr>
        <w:spacing w:after="0" w:line="240" w:lineRule="auto"/>
      </w:pPr>
      <w:r>
        <w:separator/>
      </w:r>
    </w:p>
  </w:footnote>
  <w:footnote w:type="continuationSeparator" w:id="0">
    <w:p w14:paraId="5940E285" w14:textId="77777777" w:rsidR="0048366D" w:rsidRDefault="0048366D" w:rsidP="0029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BA"/>
    <w:rsid w:val="00192D8D"/>
    <w:rsid w:val="0020226C"/>
    <w:rsid w:val="00226D23"/>
    <w:rsid w:val="002635DB"/>
    <w:rsid w:val="0029316E"/>
    <w:rsid w:val="002B42CC"/>
    <w:rsid w:val="00345906"/>
    <w:rsid w:val="00367EFE"/>
    <w:rsid w:val="003A1417"/>
    <w:rsid w:val="003B6537"/>
    <w:rsid w:val="0048366D"/>
    <w:rsid w:val="004B211C"/>
    <w:rsid w:val="004D57E6"/>
    <w:rsid w:val="00591C4B"/>
    <w:rsid w:val="005C1FA6"/>
    <w:rsid w:val="00610ACE"/>
    <w:rsid w:val="00614CBC"/>
    <w:rsid w:val="006362B3"/>
    <w:rsid w:val="00646BC1"/>
    <w:rsid w:val="006B26CF"/>
    <w:rsid w:val="008F1AFF"/>
    <w:rsid w:val="009D2140"/>
    <w:rsid w:val="00A3538A"/>
    <w:rsid w:val="00A4192E"/>
    <w:rsid w:val="00AA5C00"/>
    <w:rsid w:val="00B004C6"/>
    <w:rsid w:val="00B22FB9"/>
    <w:rsid w:val="00B26CA5"/>
    <w:rsid w:val="00B30EBA"/>
    <w:rsid w:val="00C428A3"/>
    <w:rsid w:val="00C71BD8"/>
    <w:rsid w:val="00C814D6"/>
    <w:rsid w:val="00CA4F57"/>
    <w:rsid w:val="00D252D3"/>
    <w:rsid w:val="00D601BA"/>
    <w:rsid w:val="00D96007"/>
    <w:rsid w:val="00E328F3"/>
    <w:rsid w:val="00E84419"/>
    <w:rsid w:val="00E8566C"/>
    <w:rsid w:val="00F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5B3DD"/>
  <w15:chartTrackingRefBased/>
  <w15:docId w15:val="{A66A975C-B480-4FB8-8F81-4B3D2ABB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316E"/>
  </w:style>
  <w:style w:type="paragraph" w:styleId="a4">
    <w:name w:val="footer"/>
    <w:basedOn w:val="a"/>
    <w:link w:val="Char0"/>
    <w:uiPriority w:val="99"/>
    <w:unhideWhenUsed/>
    <w:rsid w:val="002931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Osama</cp:lastModifiedBy>
  <cp:revision>7</cp:revision>
  <dcterms:created xsi:type="dcterms:W3CDTF">2021-05-22T07:44:00Z</dcterms:created>
  <dcterms:modified xsi:type="dcterms:W3CDTF">2021-05-22T15:34:00Z</dcterms:modified>
</cp:coreProperties>
</file>